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A239" w14:textId="49156B5E" w:rsidR="00334866" w:rsidRDefault="00334866" w:rsidP="00464974">
      <w:pPr>
        <w:pStyle w:val="Standard"/>
        <w:jc w:val="both"/>
        <w:rPr>
          <w:sz w:val="20"/>
          <w:szCs w:val="20"/>
        </w:rPr>
      </w:pPr>
      <w:bookmarkStart w:id="0" w:name="_Hlk141466830"/>
    </w:p>
    <w:p w14:paraId="6EAA8863" w14:textId="2895E758" w:rsidR="00334866" w:rsidRDefault="00334866" w:rsidP="00464974">
      <w:pPr>
        <w:pStyle w:val="Standard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DE8DC64" wp14:editId="6E55AC57">
            <wp:simplePos x="0" y="0"/>
            <wp:positionH relativeFrom="margin">
              <wp:posOffset>5181600</wp:posOffset>
            </wp:positionH>
            <wp:positionV relativeFrom="paragraph">
              <wp:posOffset>12065</wp:posOffset>
            </wp:positionV>
            <wp:extent cx="1014730" cy="76136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55C203" w14:textId="4365F947" w:rsidR="00334866" w:rsidRDefault="00334866" w:rsidP="00464974">
      <w:pPr>
        <w:pStyle w:val="Standard"/>
        <w:jc w:val="both"/>
        <w:rPr>
          <w:sz w:val="20"/>
          <w:szCs w:val="20"/>
        </w:rPr>
      </w:pPr>
    </w:p>
    <w:p w14:paraId="66213B84" w14:textId="56BD720E" w:rsidR="00334866" w:rsidRDefault="00334866" w:rsidP="00464974">
      <w:pPr>
        <w:pStyle w:val="Standard"/>
        <w:jc w:val="both"/>
        <w:rPr>
          <w:sz w:val="20"/>
          <w:szCs w:val="20"/>
        </w:rPr>
      </w:pPr>
    </w:p>
    <w:p w14:paraId="1074752A" w14:textId="52F71E3C" w:rsidR="00334866" w:rsidRDefault="00334866" w:rsidP="00464974">
      <w:pPr>
        <w:pStyle w:val="Standard"/>
        <w:jc w:val="both"/>
        <w:rPr>
          <w:sz w:val="20"/>
          <w:szCs w:val="20"/>
        </w:rPr>
      </w:pPr>
    </w:p>
    <w:p w14:paraId="75126FC4" w14:textId="3EFEE82B" w:rsidR="00334866" w:rsidRDefault="00334866" w:rsidP="00464974">
      <w:pPr>
        <w:pStyle w:val="Standard"/>
        <w:jc w:val="both"/>
        <w:rPr>
          <w:sz w:val="20"/>
          <w:szCs w:val="20"/>
        </w:rPr>
      </w:pPr>
    </w:p>
    <w:p w14:paraId="1A4F4564" w14:textId="09243CE2" w:rsidR="00334866" w:rsidRDefault="00334866" w:rsidP="00464974">
      <w:pPr>
        <w:pStyle w:val="Standard"/>
        <w:jc w:val="both"/>
        <w:rPr>
          <w:sz w:val="20"/>
          <w:szCs w:val="20"/>
        </w:rPr>
      </w:pPr>
    </w:p>
    <w:p w14:paraId="1470A972" w14:textId="3E9F87A9" w:rsidR="00562CE9" w:rsidRPr="00360CB5" w:rsidRDefault="00562CE9" w:rsidP="00464974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r w:rsidRPr="00360CB5">
        <w:rPr>
          <w:sz w:val="20"/>
          <w:szCs w:val="20"/>
        </w:rPr>
        <w:t>Исполнитель информирует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Также Потребитель проинформирован и соглашается с тем, что результат лечения, в том числе эстетический, может отличаться от ожидаемого Потребителем. Кроме того, д</w:t>
      </w:r>
      <w:r w:rsidRPr="00360CB5">
        <w:rPr>
          <w:color w:val="000000"/>
          <w:sz w:val="20"/>
          <w:szCs w:val="20"/>
          <w:shd w:val="clear" w:color="auto" w:fill="FFFFFF"/>
        </w:rPr>
        <w:t>ля медицины характерен отсроченный результат. Оценка достигнутого результата должна проводиться по истечении восстановительного периода, который варьируется в зависимости от конкретной процедуры</w:t>
      </w:r>
      <w:r w:rsidR="00CF7B14">
        <w:rPr>
          <w:color w:val="000000"/>
          <w:sz w:val="20"/>
          <w:szCs w:val="20"/>
          <w:shd w:val="clear" w:color="auto" w:fill="FFFFFF"/>
        </w:rPr>
        <w:t>.</w:t>
      </w:r>
    </w:p>
    <w:p w14:paraId="41213CCD" w14:textId="77777777" w:rsidR="00562CE9" w:rsidRPr="00360CB5" w:rsidRDefault="00562CE9" w:rsidP="00FB303D">
      <w:pPr>
        <w:pStyle w:val="Standard"/>
        <w:jc w:val="center"/>
        <w:rPr>
          <w:color w:val="000000"/>
          <w:sz w:val="20"/>
          <w:szCs w:val="20"/>
          <w:shd w:val="clear" w:color="auto" w:fill="FFFFFF"/>
        </w:rPr>
      </w:pPr>
    </w:p>
    <w:p w14:paraId="33265BC4" w14:textId="6D088910" w:rsidR="00562CE9" w:rsidRPr="00360CB5" w:rsidRDefault="00C338F3" w:rsidP="00FB303D">
      <w:pPr>
        <w:pStyle w:val="Standard"/>
        <w:jc w:val="center"/>
        <w:rPr>
          <w:sz w:val="20"/>
          <w:szCs w:val="20"/>
        </w:rPr>
      </w:pPr>
      <w:r w:rsidRPr="00C338F3">
        <w:rPr>
          <w:sz w:val="20"/>
          <w:szCs w:val="20"/>
          <w:u w:val="single"/>
        </w:rPr>
        <w:t>.</w:t>
      </w:r>
      <w:r w:rsidRPr="00C338F3">
        <w:rPr>
          <w:sz w:val="20"/>
          <w:szCs w:val="20"/>
        </w:rPr>
        <w:t xml:space="preserve"> </w:t>
      </w:r>
      <w:r w:rsidR="00562CE9" w:rsidRPr="00360CB5">
        <w:rPr>
          <w:sz w:val="20"/>
          <w:szCs w:val="20"/>
        </w:rPr>
        <w:t>(____________________________________________________________)</w:t>
      </w:r>
    </w:p>
    <w:p w14:paraId="619B3921" w14:textId="7E491D48" w:rsidR="00562CE9" w:rsidRPr="00360CB5" w:rsidRDefault="00562CE9" w:rsidP="00FB303D">
      <w:pPr>
        <w:pStyle w:val="Standard"/>
        <w:rPr>
          <w:i/>
          <w:iCs/>
          <w:sz w:val="16"/>
          <w:szCs w:val="16"/>
        </w:rPr>
      </w:pP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i/>
          <w:iCs/>
          <w:sz w:val="16"/>
          <w:szCs w:val="16"/>
        </w:rPr>
        <w:t>(подпись, расшифровка)</w:t>
      </w:r>
    </w:p>
    <w:p w14:paraId="55F55DB3" w14:textId="77777777" w:rsidR="00D3298F" w:rsidRPr="00360CB5" w:rsidRDefault="00D3298F" w:rsidP="00FB303D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</w:p>
    <w:p w14:paraId="1AEB9968" w14:textId="2F7ED1AD" w:rsidR="00562CE9" w:rsidRPr="00360CB5" w:rsidRDefault="00562CE9" w:rsidP="00FB303D">
      <w:pPr>
        <w:pStyle w:val="af5"/>
        <w:jc w:val="both"/>
        <w:rPr>
          <w:rFonts w:ascii="Times New Roman" w:hAnsi="Times New Roman" w:cs="Times New Roman"/>
          <w:sz w:val="20"/>
        </w:rPr>
      </w:pPr>
      <w:r w:rsidRPr="00360CB5">
        <w:rPr>
          <w:rFonts w:ascii="Times New Roman" w:hAnsi="Times New Roman" w:cs="Times New Roman"/>
          <w:sz w:val="20"/>
        </w:rPr>
        <w:t>Настоящим Я, ________________________________________________________________________________, подтверждаю,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</w:t>
      </w:r>
      <w:r w:rsidR="00CF7B14">
        <w:rPr>
          <w:rFonts w:ascii="Times New Roman" w:hAnsi="Times New Roman" w:cs="Times New Roman"/>
          <w:sz w:val="20"/>
        </w:rPr>
        <w:t xml:space="preserve"> помощи</w:t>
      </w:r>
      <w:r w:rsidRPr="00360CB5">
        <w:rPr>
          <w:rFonts w:ascii="Times New Roman" w:hAnsi="Times New Roman" w:cs="Times New Roman"/>
          <w:sz w:val="20"/>
        </w:rPr>
        <w:t xml:space="preserve">. </w:t>
      </w:r>
    </w:p>
    <w:bookmarkEnd w:id="0"/>
    <w:p w14:paraId="5B68EC44" w14:textId="77777777" w:rsidR="00562CE9" w:rsidRPr="00360CB5" w:rsidRDefault="00562CE9" w:rsidP="00FB303D">
      <w:pPr>
        <w:pStyle w:val="Standard"/>
        <w:jc w:val="center"/>
        <w:rPr>
          <w:b/>
          <w:sz w:val="20"/>
          <w:szCs w:val="20"/>
        </w:rPr>
      </w:pPr>
    </w:p>
    <w:p w14:paraId="633CE376" w14:textId="26DEFB15" w:rsidR="00562CE9" w:rsidRPr="00360CB5" w:rsidRDefault="00C338F3" w:rsidP="00FB303D">
      <w:pPr>
        <w:pStyle w:val="Standard"/>
        <w:jc w:val="center"/>
        <w:rPr>
          <w:sz w:val="20"/>
          <w:szCs w:val="20"/>
        </w:rPr>
      </w:pPr>
      <w:r w:rsidRPr="00C338F3">
        <w:rPr>
          <w:sz w:val="20"/>
          <w:szCs w:val="20"/>
          <w:u w:val="single"/>
        </w:rPr>
        <w:t>.</w:t>
      </w:r>
      <w:r w:rsidRPr="00C338F3">
        <w:rPr>
          <w:sz w:val="20"/>
          <w:szCs w:val="20"/>
        </w:rPr>
        <w:t xml:space="preserve"> </w:t>
      </w:r>
      <w:r w:rsidR="00562CE9" w:rsidRPr="00360CB5">
        <w:rPr>
          <w:sz w:val="20"/>
          <w:szCs w:val="20"/>
        </w:rPr>
        <w:t>(____________________________________________________________)</w:t>
      </w:r>
    </w:p>
    <w:p w14:paraId="31EF2240" w14:textId="77777777" w:rsidR="00562CE9" w:rsidRPr="00360CB5" w:rsidRDefault="00562CE9" w:rsidP="00FB303D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i/>
          <w:iCs/>
          <w:sz w:val="16"/>
          <w:szCs w:val="16"/>
        </w:rPr>
        <w:t>(подпись, расшифровка)</w:t>
      </w:r>
    </w:p>
    <w:p w14:paraId="0BD4BAB9" w14:textId="77777777" w:rsidR="00562CE9" w:rsidRPr="00360CB5" w:rsidRDefault="00562CE9" w:rsidP="00FB303D">
      <w:pPr>
        <w:pStyle w:val="Standard"/>
        <w:jc w:val="center"/>
        <w:rPr>
          <w:b/>
          <w:sz w:val="20"/>
          <w:szCs w:val="20"/>
        </w:rPr>
      </w:pPr>
    </w:p>
    <w:p w14:paraId="0BE7EB47" w14:textId="13A3BEA0" w:rsidR="00F47E7B" w:rsidRPr="00360CB5" w:rsidRDefault="000C3AE9" w:rsidP="00FB303D">
      <w:pPr>
        <w:pStyle w:val="Standard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Договор оказани</w:t>
      </w:r>
      <w:r w:rsidR="00030711" w:rsidRPr="00360CB5">
        <w:rPr>
          <w:b/>
          <w:sz w:val="20"/>
          <w:szCs w:val="20"/>
        </w:rPr>
        <w:t>я</w:t>
      </w:r>
      <w:r w:rsidRPr="00360CB5">
        <w:rPr>
          <w:b/>
          <w:sz w:val="20"/>
          <w:szCs w:val="20"/>
        </w:rPr>
        <w:t xml:space="preserve"> платных медицинских услуг</w:t>
      </w:r>
    </w:p>
    <w:p w14:paraId="5B39C028" w14:textId="77777777" w:rsidR="00F47E7B" w:rsidRPr="00360CB5" w:rsidRDefault="00F47E7B" w:rsidP="00FB303D">
      <w:pPr>
        <w:pStyle w:val="Standard"/>
        <w:jc w:val="both"/>
        <w:rPr>
          <w:i/>
          <w:sz w:val="20"/>
          <w:szCs w:val="20"/>
          <w:u w:val="single"/>
        </w:rPr>
      </w:pPr>
    </w:p>
    <w:p w14:paraId="518DB5AB" w14:textId="76DC9CF9" w:rsidR="00F47E7B" w:rsidRPr="00360CB5" w:rsidRDefault="328C6CA5" w:rsidP="00FB303D">
      <w:pPr>
        <w:pStyle w:val="Standard"/>
        <w:jc w:val="both"/>
      </w:pPr>
      <w:r w:rsidRPr="328C6CA5">
        <w:rPr>
          <w:i/>
          <w:iCs/>
          <w:sz w:val="20"/>
          <w:szCs w:val="20"/>
          <w:u w:val="single"/>
        </w:rPr>
        <w:t xml:space="preserve"> г. </w:t>
      </w:r>
      <w:r w:rsidR="00BC0317">
        <w:rPr>
          <w:i/>
          <w:iCs/>
          <w:sz w:val="20"/>
          <w:szCs w:val="20"/>
          <w:u w:val="single"/>
        </w:rPr>
        <w:t>Санкт-Петербург</w:t>
      </w:r>
      <w:r w:rsidR="00BC0317" w:rsidRPr="006917B6">
        <w:rPr>
          <w:i/>
          <w:iCs/>
          <w:sz w:val="20"/>
          <w:szCs w:val="20"/>
        </w:rPr>
        <w:t xml:space="preserve">                    </w:t>
      </w:r>
      <w:r w:rsidRPr="006917B6">
        <w:rPr>
          <w:i/>
          <w:iCs/>
          <w:sz w:val="20"/>
          <w:szCs w:val="20"/>
        </w:rPr>
        <w:t xml:space="preserve">                    </w:t>
      </w:r>
      <w:r w:rsidR="0026318C" w:rsidRPr="006917B6">
        <w:rPr>
          <w:i/>
          <w:iCs/>
          <w:sz w:val="20"/>
          <w:szCs w:val="20"/>
        </w:rPr>
        <w:t xml:space="preserve">                             </w:t>
      </w:r>
      <w:r w:rsidRPr="006917B6">
        <w:rPr>
          <w:i/>
          <w:iCs/>
          <w:sz w:val="20"/>
          <w:szCs w:val="20"/>
        </w:rPr>
        <w:t xml:space="preserve">                              </w:t>
      </w:r>
      <w:r w:rsidR="006917B6" w:rsidRPr="006917B6">
        <w:rPr>
          <w:i/>
          <w:iCs/>
          <w:sz w:val="20"/>
          <w:szCs w:val="20"/>
        </w:rPr>
        <w:t xml:space="preserve">      </w:t>
      </w:r>
      <w:r w:rsidRPr="006917B6">
        <w:rPr>
          <w:i/>
          <w:iCs/>
          <w:sz w:val="20"/>
          <w:szCs w:val="20"/>
        </w:rPr>
        <w:t xml:space="preserve"> </w:t>
      </w:r>
      <w:r w:rsidRPr="328C6CA5">
        <w:rPr>
          <w:i/>
          <w:iCs/>
          <w:sz w:val="20"/>
          <w:szCs w:val="20"/>
          <w:u w:val="single"/>
        </w:rPr>
        <w:t xml:space="preserve"> </w:t>
      </w:r>
      <w:r w:rsidR="006917B6" w:rsidRPr="006917B6">
        <w:rPr>
          <w:i/>
          <w:iCs/>
          <w:sz w:val="20"/>
          <w:szCs w:val="20"/>
          <w:u w:val="single"/>
        </w:rPr>
        <w:t>26.07.2025</w:t>
      </w:r>
      <w:r w:rsidRPr="328C6CA5">
        <w:rPr>
          <w:i/>
          <w:iCs/>
          <w:sz w:val="20"/>
          <w:szCs w:val="20"/>
          <w:u w:val="single"/>
        </w:rPr>
        <w:t>г.</w:t>
      </w:r>
    </w:p>
    <w:p w14:paraId="447F339E" w14:textId="77777777" w:rsidR="00F47E7B" w:rsidRPr="00360CB5" w:rsidRDefault="00F47E7B" w:rsidP="00FB303D">
      <w:pPr>
        <w:pStyle w:val="Standard"/>
        <w:jc w:val="both"/>
        <w:rPr>
          <w:sz w:val="20"/>
          <w:szCs w:val="20"/>
        </w:rPr>
      </w:pPr>
    </w:p>
    <w:p w14:paraId="6877583A" w14:textId="0AE96229" w:rsidR="0083798F" w:rsidRPr="000B28BE" w:rsidRDefault="328C6CA5" w:rsidP="00FB303D">
      <w:pPr>
        <w:pStyle w:val="Standard"/>
        <w:jc w:val="both"/>
        <w:rPr>
          <w:sz w:val="20"/>
          <w:szCs w:val="20"/>
        </w:rPr>
      </w:pPr>
      <w:bookmarkStart w:id="1" w:name="_Hlk144399572"/>
      <w:bookmarkStart w:id="2" w:name="_Hlk167387396"/>
      <w:r w:rsidRPr="328C6CA5">
        <w:rPr>
          <w:sz w:val="20"/>
          <w:szCs w:val="20"/>
        </w:rPr>
        <w:t>Общество с ограниченной ответственностью «</w:t>
      </w:r>
      <w:r w:rsidR="00BC0317">
        <w:rPr>
          <w:color w:val="000000" w:themeColor="text1"/>
          <w:sz w:val="19"/>
          <w:szCs w:val="19"/>
        </w:rPr>
        <w:t>ФЕРСТ КЛАСС КЛИНИК</w:t>
      </w:r>
      <w:r w:rsidRPr="328C6CA5">
        <w:rPr>
          <w:sz w:val="20"/>
          <w:szCs w:val="20"/>
        </w:rPr>
        <w:t xml:space="preserve">», расположенное по адресу: </w:t>
      </w:r>
      <w:r w:rsidR="00BC0317" w:rsidRPr="00DE044C">
        <w:rPr>
          <w:sz w:val="20"/>
          <w:szCs w:val="20"/>
        </w:rPr>
        <w:t xml:space="preserve">190068, г. Санкт-Петербург, </w:t>
      </w:r>
      <w:proofErr w:type="spellStart"/>
      <w:r w:rsidR="00BC0317" w:rsidRPr="00DE044C">
        <w:rPr>
          <w:sz w:val="20"/>
          <w:szCs w:val="20"/>
        </w:rPr>
        <w:t>пр-кт</w:t>
      </w:r>
      <w:proofErr w:type="spellEnd"/>
      <w:r w:rsidR="00BC0317" w:rsidRPr="00DE044C">
        <w:rPr>
          <w:sz w:val="20"/>
          <w:szCs w:val="20"/>
        </w:rPr>
        <w:t xml:space="preserve"> Римского-Корсакова, д. 8/18, литера А, пом. 6-Н</w:t>
      </w:r>
      <w:r w:rsidR="00BC0317" w:rsidRPr="00DE044C">
        <w:rPr>
          <w:rFonts w:eastAsia="Symbol"/>
          <w:sz w:val="20"/>
          <w:szCs w:val="20"/>
        </w:rPr>
        <w:t xml:space="preserve">, ИНН </w:t>
      </w:r>
      <w:r w:rsidR="00BC0317" w:rsidRPr="00DE044C">
        <w:rPr>
          <w:sz w:val="20"/>
          <w:szCs w:val="20"/>
        </w:rPr>
        <w:t>7838119208</w:t>
      </w:r>
      <w:r w:rsidR="00BC0317" w:rsidRPr="00DE044C">
        <w:rPr>
          <w:rFonts w:eastAsia="Symbol"/>
          <w:sz w:val="20"/>
          <w:szCs w:val="20"/>
        </w:rPr>
        <w:t xml:space="preserve">, ОГРН </w:t>
      </w:r>
      <w:r w:rsidR="00BC0317" w:rsidRPr="00DE044C">
        <w:rPr>
          <w:sz w:val="20"/>
          <w:szCs w:val="20"/>
        </w:rPr>
        <w:t>1247800000601</w:t>
      </w:r>
      <w:r w:rsidRPr="328C6CA5">
        <w:rPr>
          <w:sz w:val="20"/>
          <w:szCs w:val="20"/>
        </w:rPr>
        <w:t>, зарегистрировано Межрайонной инспекцией Федеральной налоговой службы №</w:t>
      </w:r>
      <w:r w:rsidR="0033414A">
        <w:rPr>
          <w:sz w:val="20"/>
          <w:szCs w:val="20"/>
        </w:rPr>
        <w:t>15</w:t>
      </w:r>
      <w:r w:rsidRPr="328C6CA5">
        <w:rPr>
          <w:sz w:val="20"/>
          <w:szCs w:val="20"/>
        </w:rPr>
        <w:t xml:space="preserve"> по </w:t>
      </w:r>
      <w:r w:rsidR="0033414A">
        <w:rPr>
          <w:sz w:val="20"/>
          <w:szCs w:val="20"/>
        </w:rPr>
        <w:t>Санкт-Петербургу</w:t>
      </w:r>
      <w:r w:rsidRPr="328C6CA5">
        <w:rPr>
          <w:sz w:val="20"/>
          <w:szCs w:val="20"/>
        </w:rPr>
        <w:t xml:space="preserve"> </w:t>
      </w:r>
      <w:r w:rsidR="0033414A">
        <w:rPr>
          <w:sz w:val="20"/>
          <w:szCs w:val="20"/>
        </w:rPr>
        <w:t>11</w:t>
      </w:r>
      <w:r w:rsidRPr="328C6CA5">
        <w:rPr>
          <w:sz w:val="20"/>
          <w:szCs w:val="20"/>
        </w:rPr>
        <w:t xml:space="preserve"> </w:t>
      </w:r>
      <w:r w:rsidR="0033414A">
        <w:rPr>
          <w:sz w:val="20"/>
          <w:szCs w:val="20"/>
        </w:rPr>
        <w:t>январ</w:t>
      </w:r>
      <w:r w:rsidRPr="328C6CA5">
        <w:rPr>
          <w:sz w:val="20"/>
          <w:szCs w:val="20"/>
        </w:rPr>
        <w:t>я 20</w:t>
      </w:r>
      <w:r w:rsidR="0033414A">
        <w:rPr>
          <w:sz w:val="20"/>
          <w:szCs w:val="20"/>
        </w:rPr>
        <w:t>24</w:t>
      </w:r>
      <w:r w:rsidRPr="328C6CA5">
        <w:rPr>
          <w:sz w:val="20"/>
          <w:szCs w:val="20"/>
        </w:rPr>
        <w:t xml:space="preserve"> г., режим работы:</w:t>
      </w:r>
    </w:p>
    <w:p w14:paraId="5EEC0DB6" w14:textId="2C344A61" w:rsidR="00F47E7B" w:rsidRPr="00360CB5" w:rsidRDefault="0083798F" w:rsidP="00FB303D">
      <w:pPr>
        <w:pStyle w:val="Standard"/>
        <w:jc w:val="both"/>
        <w:rPr>
          <w:b/>
          <w:bCs/>
          <w:color w:val="000000" w:themeColor="text1"/>
          <w:sz w:val="20"/>
          <w:szCs w:val="20"/>
        </w:rPr>
      </w:pPr>
      <w:r w:rsidRPr="4A2927F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637B35" w:rsidRPr="00CF77A5">
        <w:rPr>
          <w:sz w:val="20"/>
          <w:szCs w:val="20"/>
        </w:rPr>
        <w:t xml:space="preserve"> </w:t>
      </w:r>
      <w:bookmarkEnd w:id="1"/>
      <w:r w:rsidR="00C77D99">
        <w:rPr>
          <w:color w:val="000000"/>
          <w:sz w:val="20"/>
          <w:szCs w:val="20"/>
        </w:rPr>
        <w:t xml:space="preserve">действующее в соответствии </w:t>
      </w:r>
      <w:r w:rsidR="00C77D99" w:rsidRPr="328C6CA5">
        <w:rPr>
          <w:color w:val="000000" w:themeColor="text1"/>
          <w:sz w:val="20"/>
          <w:szCs w:val="20"/>
        </w:rPr>
        <w:t xml:space="preserve">с </w:t>
      </w:r>
      <w:r w:rsidR="00C77D99" w:rsidRPr="0033414A">
        <w:rPr>
          <w:color w:val="000000"/>
          <w:sz w:val="20"/>
          <w:szCs w:val="20"/>
        </w:rPr>
        <w:t>Лицензией №</w:t>
      </w:r>
      <w:r w:rsidR="4A2927FE" w:rsidRPr="0033414A">
        <w:rPr>
          <w:color w:val="000000"/>
          <w:sz w:val="20"/>
          <w:szCs w:val="20"/>
        </w:rPr>
        <w:t xml:space="preserve"> </w:t>
      </w:r>
      <w:r w:rsidR="00BC0317" w:rsidRPr="0033414A">
        <w:rPr>
          <w:color w:val="000000"/>
          <w:sz w:val="20"/>
          <w:szCs w:val="20"/>
        </w:rPr>
        <w:t xml:space="preserve">Л041-01148-78/01389998 </w:t>
      </w:r>
      <w:r w:rsidR="00C77D99" w:rsidRPr="0033414A">
        <w:rPr>
          <w:color w:val="000000"/>
          <w:sz w:val="20"/>
          <w:szCs w:val="20"/>
        </w:rPr>
        <w:t xml:space="preserve">от </w:t>
      </w:r>
      <w:r w:rsidR="00BC0317" w:rsidRPr="0033414A">
        <w:rPr>
          <w:color w:val="000000"/>
          <w:sz w:val="20"/>
          <w:szCs w:val="20"/>
        </w:rPr>
        <w:t>18</w:t>
      </w:r>
      <w:r w:rsidR="006613A2" w:rsidRPr="0033414A">
        <w:rPr>
          <w:color w:val="000000"/>
          <w:sz w:val="20"/>
          <w:szCs w:val="20"/>
        </w:rPr>
        <w:t xml:space="preserve"> </w:t>
      </w:r>
      <w:r w:rsidR="00BC0317" w:rsidRPr="0033414A">
        <w:rPr>
          <w:color w:val="000000"/>
          <w:sz w:val="20"/>
          <w:szCs w:val="20"/>
        </w:rPr>
        <w:t>сен</w:t>
      </w:r>
      <w:r w:rsidR="006613A2" w:rsidRPr="0033414A">
        <w:rPr>
          <w:color w:val="000000"/>
          <w:sz w:val="20"/>
          <w:szCs w:val="20"/>
        </w:rPr>
        <w:t>тября</w:t>
      </w:r>
      <w:r w:rsidR="00AB33DC" w:rsidRPr="328C6CA5">
        <w:rPr>
          <w:color w:val="000000" w:themeColor="text1"/>
          <w:sz w:val="20"/>
          <w:szCs w:val="20"/>
        </w:rPr>
        <w:t xml:space="preserve"> 20</w:t>
      </w:r>
      <w:r w:rsidR="00BC0317">
        <w:rPr>
          <w:color w:val="000000" w:themeColor="text1"/>
          <w:sz w:val="20"/>
          <w:szCs w:val="20"/>
        </w:rPr>
        <w:t>24</w:t>
      </w:r>
      <w:r w:rsidR="00AB33DC" w:rsidRPr="328C6CA5">
        <w:rPr>
          <w:color w:val="000000" w:themeColor="text1"/>
          <w:sz w:val="20"/>
          <w:szCs w:val="20"/>
        </w:rPr>
        <w:t xml:space="preserve"> </w:t>
      </w:r>
      <w:r w:rsidR="00C77D99" w:rsidRPr="328C6CA5">
        <w:rPr>
          <w:color w:val="000000" w:themeColor="text1"/>
          <w:sz w:val="20"/>
          <w:szCs w:val="20"/>
        </w:rPr>
        <w:t xml:space="preserve">г.,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</w:t>
      </w:r>
      <w:r w:rsidR="0033414A" w:rsidRPr="0033414A">
        <w:rPr>
          <w:color w:val="000000" w:themeColor="text1"/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делу,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общей практики, стоматологии ортопедической, стоматологии терапевтической, стоматологии хирургической</w:t>
      </w:r>
      <w:r w:rsidR="00331F57" w:rsidRPr="328C6CA5">
        <w:rPr>
          <w:color w:val="000000" w:themeColor="text1"/>
          <w:sz w:val="20"/>
          <w:szCs w:val="20"/>
        </w:rPr>
        <w:t xml:space="preserve">; выданной </w:t>
      </w:r>
      <w:r w:rsidR="0033414A">
        <w:rPr>
          <w:color w:val="000000" w:themeColor="text1"/>
          <w:sz w:val="20"/>
          <w:szCs w:val="20"/>
        </w:rPr>
        <w:t>Комитетом по</w:t>
      </w:r>
      <w:r w:rsidR="4A2927FE" w:rsidRPr="328C6CA5">
        <w:rPr>
          <w:color w:val="000000" w:themeColor="text1"/>
          <w:sz w:val="20"/>
          <w:szCs w:val="20"/>
        </w:rPr>
        <w:t xml:space="preserve"> здравоохранени</w:t>
      </w:r>
      <w:r w:rsidR="0033414A">
        <w:rPr>
          <w:color w:val="000000" w:themeColor="text1"/>
          <w:sz w:val="20"/>
          <w:szCs w:val="20"/>
        </w:rPr>
        <w:t>ю</w:t>
      </w:r>
      <w:r w:rsidR="4A2927FE" w:rsidRPr="328C6CA5">
        <w:rPr>
          <w:color w:val="000000" w:themeColor="text1"/>
          <w:sz w:val="20"/>
          <w:szCs w:val="20"/>
        </w:rPr>
        <w:t xml:space="preserve"> </w:t>
      </w:r>
      <w:r w:rsidR="0033414A">
        <w:rPr>
          <w:color w:val="000000" w:themeColor="text1"/>
          <w:sz w:val="20"/>
          <w:szCs w:val="20"/>
        </w:rPr>
        <w:t>Санкт-Петербурга</w:t>
      </w:r>
      <w:r w:rsidR="4A2927FE" w:rsidRPr="328C6CA5">
        <w:rPr>
          <w:color w:val="000000" w:themeColor="text1"/>
          <w:sz w:val="20"/>
          <w:szCs w:val="20"/>
        </w:rPr>
        <w:t xml:space="preserve"> </w:t>
      </w:r>
      <w:r w:rsidR="006613A2" w:rsidRPr="328C6CA5">
        <w:rPr>
          <w:color w:val="000000" w:themeColor="text1"/>
          <w:sz w:val="20"/>
          <w:szCs w:val="20"/>
        </w:rPr>
        <w:t>(</w:t>
      </w:r>
      <w:r w:rsidR="0033414A">
        <w:rPr>
          <w:color w:val="000000" w:themeColor="text1"/>
          <w:sz w:val="20"/>
          <w:szCs w:val="20"/>
        </w:rPr>
        <w:t>191023</w:t>
      </w:r>
      <w:r w:rsidR="4A2927FE" w:rsidRPr="328C6CA5">
        <w:rPr>
          <w:color w:val="000000" w:themeColor="text1"/>
          <w:sz w:val="20"/>
          <w:szCs w:val="20"/>
        </w:rPr>
        <w:t xml:space="preserve">, г. </w:t>
      </w:r>
      <w:r w:rsidR="0033414A">
        <w:rPr>
          <w:color w:val="000000" w:themeColor="text1"/>
          <w:sz w:val="20"/>
          <w:szCs w:val="20"/>
        </w:rPr>
        <w:t>Санкт-Петербург</w:t>
      </w:r>
      <w:r w:rsidR="4A2927FE" w:rsidRPr="328C6CA5">
        <w:rPr>
          <w:color w:val="000000" w:themeColor="text1"/>
          <w:sz w:val="20"/>
          <w:szCs w:val="20"/>
        </w:rPr>
        <w:t xml:space="preserve">, </w:t>
      </w:r>
      <w:r w:rsidR="0033414A">
        <w:rPr>
          <w:color w:val="000000" w:themeColor="text1"/>
          <w:sz w:val="20"/>
          <w:szCs w:val="20"/>
        </w:rPr>
        <w:t>ул. Малая Садовая</w:t>
      </w:r>
      <w:r w:rsidR="4A2927FE" w:rsidRPr="328C6CA5">
        <w:rPr>
          <w:color w:val="000000" w:themeColor="text1"/>
          <w:sz w:val="20"/>
          <w:szCs w:val="20"/>
        </w:rPr>
        <w:t>, д. 1</w:t>
      </w:r>
      <w:r w:rsidR="006613A2" w:rsidRPr="4A2927FE">
        <w:rPr>
          <w:color w:val="000000" w:themeColor="text1"/>
          <w:sz w:val="20"/>
          <w:szCs w:val="20"/>
        </w:rPr>
        <w:t>, тел. +7(</w:t>
      </w:r>
      <w:r w:rsidR="0033414A">
        <w:rPr>
          <w:color w:val="000000" w:themeColor="text1"/>
          <w:sz w:val="20"/>
          <w:szCs w:val="20"/>
        </w:rPr>
        <w:t>812)635-55-61</w:t>
      </w:r>
      <w:r w:rsidR="00331F57" w:rsidRPr="4A2927FE">
        <w:rPr>
          <w:color w:val="000000" w:themeColor="text1"/>
          <w:sz w:val="20"/>
          <w:szCs w:val="20"/>
        </w:rPr>
        <w:t>), срок действия - бессрочно</w:t>
      </w:r>
      <w:r w:rsidR="00C77D99" w:rsidRPr="4A2927FE">
        <w:rPr>
          <w:color w:val="000000" w:themeColor="text1"/>
          <w:sz w:val="20"/>
          <w:szCs w:val="20"/>
        </w:rPr>
        <w:t xml:space="preserve">, в лице </w:t>
      </w:r>
      <w:r w:rsidR="006613A2" w:rsidRPr="4A2927FE">
        <w:rPr>
          <w:color w:val="000000" w:themeColor="text1"/>
          <w:sz w:val="20"/>
          <w:szCs w:val="20"/>
        </w:rPr>
        <w:t>Генерального д</w:t>
      </w:r>
      <w:r w:rsidR="00C77D99" w:rsidRPr="4A2927FE">
        <w:rPr>
          <w:color w:val="000000" w:themeColor="text1"/>
          <w:sz w:val="20"/>
          <w:szCs w:val="20"/>
        </w:rPr>
        <w:t xml:space="preserve">иректора </w:t>
      </w:r>
      <w:r w:rsidR="0033414A">
        <w:rPr>
          <w:color w:val="000000" w:themeColor="text1"/>
          <w:sz w:val="20"/>
          <w:szCs w:val="20"/>
        </w:rPr>
        <w:t>Раджабова Марка Руслановича</w:t>
      </w:r>
      <w:r w:rsidR="00C77D99" w:rsidRPr="4A2927FE">
        <w:rPr>
          <w:color w:val="000000" w:themeColor="text1"/>
          <w:sz w:val="20"/>
          <w:szCs w:val="20"/>
        </w:rPr>
        <w:t>, действующего на основании У</w:t>
      </w:r>
      <w:r w:rsidR="00C77D99" w:rsidRPr="00CF77A5">
        <w:rPr>
          <w:color w:val="000000"/>
          <w:sz w:val="20"/>
          <w:szCs w:val="20"/>
        </w:rPr>
        <w:t>става</w:t>
      </w:r>
      <w:bookmarkEnd w:id="2"/>
      <w:r w:rsidR="000C3AE9" w:rsidRPr="00F32435">
        <w:rPr>
          <w:color w:val="000000"/>
          <w:sz w:val="20"/>
          <w:szCs w:val="20"/>
        </w:rPr>
        <w:t>,</w:t>
      </w:r>
      <w:r w:rsidR="00E71632" w:rsidRPr="00F32435">
        <w:rPr>
          <w:color w:val="000000"/>
          <w:sz w:val="20"/>
          <w:szCs w:val="20"/>
        </w:rPr>
        <w:t xml:space="preserve"> </w:t>
      </w:r>
      <w:r w:rsidR="00E71632">
        <w:rPr>
          <w:color w:val="000000"/>
          <w:sz w:val="20"/>
          <w:szCs w:val="20"/>
        </w:rPr>
        <w:t xml:space="preserve">в дальнейшем именуемое </w:t>
      </w:r>
      <w:r w:rsidR="00E71632" w:rsidRPr="4A2927FE">
        <w:rPr>
          <w:b/>
          <w:bCs/>
          <w:color w:val="000000"/>
          <w:sz w:val="20"/>
          <w:szCs w:val="20"/>
        </w:rPr>
        <w:t>«Исполнитель»</w:t>
      </w:r>
      <w:r w:rsidR="00E71632" w:rsidRPr="4A2927FE">
        <w:rPr>
          <w:rStyle w:val="af3"/>
          <w:b/>
          <w:bCs/>
          <w:color w:val="000000"/>
          <w:sz w:val="20"/>
          <w:szCs w:val="20"/>
        </w:rPr>
        <w:footnoteReference w:id="1"/>
      </w:r>
      <w:r w:rsidR="00E71632" w:rsidRPr="4A2927FE">
        <w:rPr>
          <w:b/>
          <w:bCs/>
          <w:color w:val="000000"/>
          <w:sz w:val="20"/>
          <w:szCs w:val="20"/>
        </w:rPr>
        <w:t>,</w:t>
      </w:r>
    </w:p>
    <w:p w14:paraId="20D6ECBD" w14:textId="55F961AE" w:rsidR="00F47E7B" w:rsidRPr="00360CB5" w:rsidRDefault="000C3AE9" w:rsidP="00FB303D">
      <w:pPr>
        <w:pStyle w:val="Standard"/>
        <w:ind w:hanging="23"/>
        <w:jc w:val="both"/>
      </w:pPr>
      <w:r w:rsidRPr="00360CB5">
        <w:rPr>
          <w:b/>
          <w:sz w:val="20"/>
          <w:szCs w:val="20"/>
        </w:rPr>
        <w:t>и</w:t>
      </w:r>
      <w:r w:rsidRPr="00360CB5">
        <w:rPr>
          <w:sz w:val="20"/>
          <w:szCs w:val="20"/>
        </w:rPr>
        <w:t xml:space="preserve"> </w:t>
      </w:r>
      <w:r w:rsidR="00C338F3" w:rsidRPr="00C338F3">
        <w:rPr>
          <w:sz w:val="20"/>
          <w:szCs w:val="20"/>
          <w:u w:val="single"/>
        </w:rPr>
        <w:t>.</w:t>
      </w:r>
      <w:r w:rsidRPr="00360CB5">
        <w:rPr>
          <w:sz w:val="20"/>
          <w:szCs w:val="20"/>
        </w:rPr>
        <w:t>, дата рождения</w:t>
      </w:r>
      <w:r w:rsidR="00C338F3" w:rsidRPr="00C338F3">
        <w:t xml:space="preserve"> </w:t>
      </w:r>
      <w:r w:rsidR="00C338F3" w:rsidRPr="00C338F3">
        <w:rPr>
          <w:sz w:val="20"/>
          <w:szCs w:val="20"/>
        </w:rPr>
        <w:t>26.10.1977</w:t>
      </w:r>
      <w:r w:rsidRPr="00360CB5">
        <w:rPr>
          <w:sz w:val="20"/>
          <w:szCs w:val="20"/>
        </w:rPr>
        <w:t xml:space="preserve"> г.,</w:t>
      </w:r>
    </w:p>
    <w:p w14:paraId="7044DE88" w14:textId="11D43C02" w:rsidR="00F47E7B" w:rsidRPr="00360CB5" w:rsidRDefault="000C3AE9" w:rsidP="00FB303D">
      <w:pPr>
        <w:pStyle w:val="Standard"/>
        <w:jc w:val="both"/>
      </w:pPr>
      <w:r w:rsidRPr="00360CB5">
        <w:rPr>
          <w:sz w:val="20"/>
          <w:szCs w:val="20"/>
          <w:vertAlign w:val="subscript"/>
        </w:rPr>
        <w:t xml:space="preserve">                                                                   (Фамилия, Имя,</w:t>
      </w:r>
      <w:r w:rsidR="001D2622" w:rsidRPr="00360CB5">
        <w:rPr>
          <w:sz w:val="20"/>
          <w:szCs w:val="20"/>
          <w:vertAlign w:val="subscript"/>
        </w:rPr>
        <w:t xml:space="preserve"> </w:t>
      </w:r>
      <w:r w:rsidRPr="00360CB5">
        <w:rPr>
          <w:sz w:val="20"/>
          <w:szCs w:val="20"/>
          <w:vertAlign w:val="subscript"/>
        </w:rPr>
        <w:t>Отчество)</w:t>
      </w:r>
    </w:p>
    <w:p w14:paraId="1D19F960" w14:textId="03CED718" w:rsidR="00F47E7B" w:rsidRPr="00360CB5" w:rsidRDefault="000C3AE9" w:rsidP="00FB303D">
      <w:pPr>
        <w:pStyle w:val="Standard"/>
      </w:pPr>
      <w:r w:rsidRPr="00360CB5">
        <w:rPr>
          <w:sz w:val="20"/>
          <w:szCs w:val="20"/>
        </w:rPr>
        <w:t>Зарегистрированный(</w:t>
      </w:r>
      <w:proofErr w:type="spellStart"/>
      <w:r w:rsidRPr="00360CB5">
        <w:rPr>
          <w:sz w:val="20"/>
          <w:szCs w:val="20"/>
        </w:rPr>
        <w:t>ая</w:t>
      </w:r>
      <w:proofErr w:type="spellEnd"/>
      <w:r w:rsidRPr="00360CB5">
        <w:rPr>
          <w:sz w:val="20"/>
          <w:szCs w:val="20"/>
        </w:rPr>
        <w:t xml:space="preserve">) по адресу: </w:t>
      </w:r>
      <w:r w:rsidR="00C338F3" w:rsidRPr="00C338F3">
        <w:rPr>
          <w:sz w:val="20"/>
          <w:szCs w:val="20"/>
        </w:rPr>
        <w:t/>
      </w:r>
      <w:r w:rsidRPr="00360CB5">
        <w:rPr>
          <w:sz w:val="20"/>
          <w:szCs w:val="20"/>
        </w:rPr>
        <w:t>,</w:t>
      </w:r>
    </w:p>
    <w:p w14:paraId="088095FF" w14:textId="02405400" w:rsidR="00F47E7B" w:rsidRPr="00360CB5" w:rsidRDefault="000C3AE9" w:rsidP="00FB303D">
      <w:pPr>
        <w:pStyle w:val="Standard"/>
        <w:jc w:val="both"/>
      </w:pPr>
      <w:r w:rsidRPr="00360CB5">
        <w:rPr>
          <w:sz w:val="20"/>
          <w:szCs w:val="20"/>
        </w:rPr>
        <w:t>в дальнейшем именуемый(</w:t>
      </w:r>
      <w:proofErr w:type="spellStart"/>
      <w:r w:rsidRPr="00360CB5">
        <w:rPr>
          <w:sz w:val="20"/>
          <w:szCs w:val="20"/>
        </w:rPr>
        <w:t>ая</w:t>
      </w:r>
      <w:proofErr w:type="spellEnd"/>
      <w:r w:rsidRPr="00360CB5">
        <w:rPr>
          <w:sz w:val="20"/>
          <w:szCs w:val="20"/>
        </w:rPr>
        <w:t xml:space="preserve">) </w:t>
      </w:r>
      <w:r w:rsidRPr="00360CB5">
        <w:rPr>
          <w:b/>
          <w:sz w:val="20"/>
          <w:szCs w:val="20"/>
        </w:rPr>
        <w:t>«</w:t>
      </w:r>
      <w:r w:rsidR="00030711" w:rsidRPr="00360CB5">
        <w:rPr>
          <w:b/>
          <w:sz w:val="20"/>
          <w:szCs w:val="20"/>
        </w:rPr>
        <w:t>Потребитель</w:t>
      </w:r>
      <w:r w:rsidRPr="00360CB5">
        <w:rPr>
          <w:b/>
          <w:sz w:val="20"/>
          <w:szCs w:val="20"/>
        </w:rPr>
        <w:t xml:space="preserve">», </w:t>
      </w:r>
      <w:r w:rsidRPr="00360CB5">
        <w:rPr>
          <w:sz w:val="20"/>
          <w:szCs w:val="20"/>
        </w:rPr>
        <w:t xml:space="preserve">в случае непосредственного получения медицинских услуг по настоящему договору либо являющийся (являющаяся) представителем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_____________________________________________________________________________________________(Ф.И.О. </w:t>
      </w:r>
      <w:proofErr w:type="spellStart"/>
      <w:r w:rsidR="00F11E10">
        <w:rPr>
          <w:sz w:val="20"/>
          <w:szCs w:val="20"/>
        </w:rPr>
        <w:t>Потребителя</w:t>
      </w:r>
      <w:proofErr w:type="spellEnd"/>
      <w:r w:rsidR="004F33FA" w:rsidRPr="00360CB5">
        <w:rPr>
          <w:sz w:val="20"/>
          <w:szCs w:val="20"/>
        </w:rPr>
        <w:t xml:space="preserve"> </w:t>
      </w:r>
      <w:r w:rsidRPr="00360CB5">
        <w:rPr>
          <w:sz w:val="20"/>
          <w:szCs w:val="20"/>
        </w:rPr>
        <w:t xml:space="preserve">в родительном падеже) в силу закона, или </w:t>
      </w:r>
      <w:r w:rsidRPr="00360CB5">
        <w:rPr>
          <w:b/>
          <w:sz w:val="20"/>
          <w:szCs w:val="20"/>
        </w:rPr>
        <w:t>«Заказчик»,</w:t>
      </w:r>
      <w:r w:rsidRPr="00360CB5">
        <w:rPr>
          <w:sz w:val="20"/>
          <w:szCs w:val="20"/>
        </w:rPr>
        <w:t xml:space="preserve"> в случае заключения договора в интересах третьего лица (</w:t>
      </w:r>
      <w:r w:rsidR="00030711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), с другой стороны, далее совместно именуемые </w:t>
      </w:r>
      <w:r w:rsidRPr="00360CB5">
        <w:rPr>
          <w:b/>
          <w:sz w:val="20"/>
          <w:szCs w:val="20"/>
        </w:rPr>
        <w:t>«Стороны»,</w:t>
      </w:r>
      <w:r w:rsidRPr="00360CB5">
        <w:rPr>
          <w:sz w:val="20"/>
          <w:szCs w:val="20"/>
        </w:rPr>
        <w:t xml:space="preserve"> заключили настоящий договор о нижеследующем:</w:t>
      </w:r>
    </w:p>
    <w:p w14:paraId="4ED82503" w14:textId="77777777" w:rsidR="00F47E7B" w:rsidRPr="00360CB5" w:rsidRDefault="000C3AE9" w:rsidP="00FB303D">
      <w:pPr>
        <w:pStyle w:val="Standard"/>
        <w:numPr>
          <w:ilvl w:val="0"/>
          <w:numId w:val="5"/>
        </w:numPr>
        <w:tabs>
          <w:tab w:val="left" w:pos="1854"/>
        </w:tabs>
        <w:suppressAutoHyphens w:val="0"/>
        <w:ind w:left="927"/>
        <w:jc w:val="center"/>
        <w:rPr>
          <w:b/>
          <w:bCs/>
          <w:sz w:val="20"/>
          <w:szCs w:val="20"/>
        </w:rPr>
      </w:pPr>
      <w:r w:rsidRPr="00360CB5">
        <w:rPr>
          <w:b/>
          <w:bCs/>
          <w:sz w:val="20"/>
          <w:szCs w:val="20"/>
        </w:rPr>
        <w:t>Предмет</w:t>
      </w:r>
    </w:p>
    <w:p w14:paraId="49C100DE" w14:textId="660C8004" w:rsidR="00543FA8" w:rsidRPr="00360CB5" w:rsidRDefault="00030711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kern w:val="0"/>
          <w:lang w:eastAsia="ru-RU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поручает, а Исполнитель принимает на себя за счёт и за вознаграждение, уплачиваемое </w:t>
      </w:r>
      <w:r w:rsidRPr="00360CB5">
        <w:rPr>
          <w:sz w:val="20"/>
          <w:szCs w:val="20"/>
        </w:rPr>
        <w:t>Потребителе</w:t>
      </w:r>
      <w:r w:rsidR="000C3AE9" w:rsidRPr="00360CB5">
        <w:rPr>
          <w:sz w:val="20"/>
          <w:szCs w:val="20"/>
        </w:rPr>
        <w:t xml:space="preserve">м (Заказчиком), оказание медицинских услуг </w:t>
      </w:r>
      <w:r w:rsidRPr="00360CB5">
        <w:rPr>
          <w:sz w:val="20"/>
          <w:szCs w:val="20"/>
        </w:rPr>
        <w:t>Потребителю</w:t>
      </w:r>
      <w:r w:rsidR="000C3AE9" w:rsidRPr="00360CB5">
        <w:rPr>
          <w:sz w:val="20"/>
          <w:szCs w:val="20"/>
        </w:rPr>
        <w:t>, отвечающих требованиям, предъявляемым к методам профилактики, диагностики и лечения, и разрешенным на территории РФ, в соответствии с лицензией и прейскурантом Исполнителя.</w:t>
      </w:r>
      <w:r w:rsidR="00843860" w:rsidRPr="00360CB5">
        <w:rPr>
          <w:sz w:val="20"/>
          <w:szCs w:val="20"/>
        </w:rPr>
        <w:t xml:space="preserve"> Перечень платных медицинских услуг, предоставляемых в соответствии с настоящим договором, </w:t>
      </w:r>
      <w:r w:rsidR="00152A28" w:rsidRPr="00360CB5">
        <w:rPr>
          <w:sz w:val="20"/>
          <w:szCs w:val="20"/>
        </w:rPr>
        <w:t xml:space="preserve">а также их стоимость </w:t>
      </w:r>
      <w:r w:rsidR="00843860" w:rsidRPr="00360CB5">
        <w:rPr>
          <w:sz w:val="20"/>
          <w:szCs w:val="20"/>
        </w:rPr>
        <w:t>содержится в приложени</w:t>
      </w:r>
      <w:r w:rsidR="00152A28" w:rsidRPr="00360CB5">
        <w:rPr>
          <w:sz w:val="20"/>
          <w:szCs w:val="20"/>
        </w:rPr>
        <w:t>ях</w:t>
      </w:r>
      <w:r w:rsidR="00843860" w:rsidRPr="00360CB5">
        <w:rPr>
          <w:sz w:val="20"/>
          <w:szCs w:val="20"/>
        </w:rPr>
        <w:t>, являющи</w:t>
      </w:r>
      <w:r w:rsidR="00152A28" w:rsidRPr="00360CB5">
        <w:rPr>
          <w:sz w:val="20"/>
          <w:szCs w:val="20"/>
        </w:rPr>
        <w:t>х</w:t>
      </w:r>
      <w:r w:rsidR="00843860" w:rsidRPr="00360CB5">
        <w:rPr>
          <w:sz w:val="20"/>
          <w:szCs w:val="20"/>
        </w:rPr>
        <w:t xml:space="preserve">ся его неотъемлемой </w:t>
      </w:r>
      <w:proofErr w:type="gramStart"/>
      <w:r w:rsidR="00843860" w:rsidRPr="00360CB5">
        <w:rPr>
          <w:sz w:val="20"/>
          <w:szCs w:val="20"/>
        </w:rPr>
        <w:t>частью</w:t>
      </w:r>
      <w:r w:rsidR="00543FA8" w:rsidRPr="00360CB5">
        <w:rPr>
          <w:sz w:val="20"/>
          <w:szCs w:val="20"/>
        </w:rPr>
        <w:t xml:space="preserve"> </w:t>
      </w:r>
      <w:r w:rsidR="0026318C">
        <w:rPr>
          <w:color w:val="FF0000"/>
          <w:sz w:val="20"/>
          <w:szCs w:val="20"/>
        </w:rPr>
        <w:t>.</w:t>
      </w:r>
      <w:proofErr w:type="gramEnd"/>
    </w:p>
    <w:p w14:paraId="7ECEBF91" w14:textId="63F3E47D" w:rsidR="00F47E7B" w:rsidRPr="0032490A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2490A">
        <w:rPr>
          <w:sz w:val="20"/>
          <w:szCs w:val="20"/>
        </w:rPr>
        <w:t xml:space="preserve">Предоставление платных медицинских услуг производится по предварительной записи, осуществляемой по </w:t>
      </w:r>
      <w:r w:rsidRPr="00CA7984">
        <w:rPr>
          <w:sz w:val="20"/>
          <w:szCs w:val="20"/>
        </w:rPr>
        <w:t xml:space="preserve">телефону </w:t>
      </w:r>
      <w:bookmarkStart w:id="3" w:name="_Hlk181481074"/>
      <w:r w:rsidR="00BC0317" w:rsidRPr="00BC0317">
        <w:rPr>
          <w:sz w:val="20"/>
          <w:szCs w:val="20"/>
        </w:rPr>
        <w:t>+7(993)073-26-01</w:t>
      </w:r>
      <w:bookmarkEnd w:id="3"/>
      <w:r w:rsidR="00C77D99" w:rsidRPr="00BC0317">
        <w:rPr>
          <w:sz w:val="20"/>
          <w:szCs w:val="20"/>
        </w:rPr>
        <w:t xml:space="preserve"> </w:t>
      </w:r>
      <w:r w:rsidRPr="00CA7984">
        <w:rPr>
          <w:sz w:val="20"/>
          <w:szCs w:val="20"/>
        </w:rPr>
        <w:t>или непосредственно</w:t>
      </w:r>
      <w:r w:rsidRPr="0032490A">
        <w:rPr>
          <w:sz w:val="20"/>
          <w:szCs w:val="20"/>
        </w:rPr>
        <w:t xml:space="preserve"> у администраторов Исполнителя.</w:t>
      </w:r>
    </w:p>
    <w:p w14:paraId="5C982C0A" w14:textId="34BBE490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2490A">
        <w:rPr>
          <w:sz w:val="20"/>
          <w:szCs w:val="20"/>
        </w:rPr>
        <w:lastRenderedPageBreak/>
        <w:t>Медицинские услуги, оказываемые</w:t>
      </w:r>
      <w:r w:rsidRPr="00360CB5">
        <w:rPr>
          <w:sz w:val="20"/>
          <w:szCs w:val="20"/>
        </w:rPr>
        <w:t xml:space="preserve"> по настоящему договору, включают возможность допустимого вмешательства в состояние здоровья </w:t>
      </w:r>
      <w:r w:rsidR="00030711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 ради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54DE59F7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Услуги оказываются в разовом (единовременном) порядке, либо в рамках продолжительного лечения с определёнными профилактическими,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712E4CDE" w14:textId="186B8F53" w:rsidR="00F47E7B" w:rsidRPr="00CC2EAB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15E93B35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Стоимость</w:t>
      </w:r>
    </w:p>
    <w:p w14:paraId="2F911F7F" w14:textId="1C4E50E8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проинформирован, что медицинская организация Исполнителя является частной коммерческой медицинской организацией. Стоимость услуг, предоставляемых </w:t>
      </w:r>
      <w:r w:rsidRPr="00360CB5">
        <w:rPr>
          <w:sz w:val="20"/>
          <w:szCs w:val="20"/>
        </w:rPr>
        <w:t>Потребителю</w:t>
      </w:r>
      <w:r w:rsidR="000C3AE9" w:rsidRPr="00360CB5">
        <w:rPr>
          <w:sz w:val="20"/>
          <w:szCs w:val="20"/>
        </w:rPr>
        <w:t xml:space="preserve"> по настоящему договору, тарифицируется соответствующими разделами прейскуранта, действующего на момент их оказания. </w:t>
      </w: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уведомлен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в объеме, позволяющим принять осознанное решение о получении платных услуг по настоящему договору.</w:t>
      </w:r>
    </w:p>
    <w:p w14:paraId="6D720A4C" w14:textId="3FE34DE1" w:rsidR="00F47E7B" w:rsidRPr="00360CB5" w:rsidRDefault="00026755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Потребитель</w:t>
      </w:r>
      <w:r w:rsidR="00C134AD" w:rsidRPr="00360CB5">
        <w:rPr>
          <w:sz w:val="20"/>
          <w:szCs w:val="20"/>
        </w:rPr>
        <w:t xml:space="preserve"> (Заказчик) обязан оплачивать оказываемые Исполнителем услуги в полном объеме. В соответствии со статьей 37 Закона РФ от «7» февраля 1992 г. №2300-I «О защите прав потребителей» </w:t>
      </w:r>
      <w:r w:rsidRPr="00360CB5">
        <w:rPr>
          <w:sz w:val="20"/>
          <w:szCs w:val="20"/>
        </w:rPr>
        <w:t>Потребитель</w:t>
      </w:r>
      <w:r w:rsidR="00C134AD" w:rsidRPr="00360CB5">
        <w:rPr>
          <w:sz w:val="20"/>
          <w:szCs w:val="20"/>
        </w:rPr>
        <w:t xml:space="preserve"> (Заказчик) проинформирован и согласен, что оплата медицинских услуг по настоящему договору производится </w:t>
      </w:r>
      <w:r w:rsidRPr="00360CB5">
        <w:rPr>
          <w:sz w:val="20"/>
          <w:szCs w:val="20"/>
        </w:rPr>
        <w:t>Потребителе</w:t>
      </w:r>
      <w:r w:rsidR="00C134AD" w:rsidRPr="00360CB5">
        <w:rPr>
          <w:sz w:val="20"/>
          <w:szCs w:val="20"/>
        </w:rPr>
        <w:t xml:space="preserve">м (Заказчиком) в полном объеме в порядке предоплаты до оказания услуг путем наличных или безналичных расчетов. В случае нарушения сроков оплаты медицинских услуг Исполнитель вправе потребовать от </w:t>
      </w:r>
      <w:r w:rsidRPr="00360CB5">
        <w:rPr>
          <w:sz w:val="20"/>
          <w:szCs w:val="20"/>
        </w:rPr>
        <w:t>Потребителя</w:t>
      </w:r>
      <w:r w:rsidR="00C134AD" w:rsidRPr="00360CB5">
        <w:rPr>
          <w:sz w:val="20"/>
          <w:szCs w:val="20"/>
        </w:rPr>
        <w:t xml:space="preserve"> (Заказчика) одновременно неустойку в размере 0,1 (ноль целых одна десятая) от суммы задолженности за каждый день просрочки и проценты за неисполнение денежного обязательства на сумму долга по статье 395 ГК РФ от суммы просроченного платежа за каждый день просрочки</w:t>
      </w:r>
      <w:r w:rsidR="000C3AE9" w:rsidRPr="00360CB5">
        <w:rPr>
          <w:sz w:val="20"/>
          <w:szCs w:val="20"/>
        </w:rPr>
        <w:t>.</w:t>
      </w:r>
    </w:p>
    <w:p w14:paraId="4B020A88" w14:textId="7D3C7175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.</w:t>
      </w:r>
    </w:p>
    <w:p w14:paraId="285AE63D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Окончательная стоимость лечения определяется в соответствии с клинической картиной и тарифицируются согласно действующему прейскуранту.</w:t>
      </w:r>
    </w:p>
    <w:p w14:paraId="423F7C0A" w14:textId="3D9468F9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Если в ходе оказания медицинских услуг выявляется необходимость изменения согласованного сторонами объема лечения, то стоимость может быть скорректирована.</w:t>
      </w:r>
      <w:r w:rsidR="00C92474" w:rsidRPr="00360CB5">
        <w:rPr>
          <w:sz w:val="20"/>
          <w:szCs w:val="20"/>
        </w:rPr>
        <w:t xml:space="preserve"> </w:t>
      </w:r>
    </w:p>
    <w:p w14:paraId="6FDB4ACA" w14:textId="42259D7F" w:rsidR="00C92474" w:rsidRPr="00360CB5" w:rsidRDefault="00C92474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Если в ходе оказания медицинских услуг выявляется необходимость оказания на возмездной основе дополнительных медицинских услуг, не предусмотренных </w:t>
      </w:r>
      <w:r w:rsidR="00CF4E5E" w:rsidRPr="00360CB5">
        <w:rPr>
          <w:sz w:val="20"/>
          <w:szCs w:val="20"/>
        </w:rPr>
        <w:t xml:space="preserve">настоящим </w:t>
      </w:r>
      <w:r w:rsidRPr="00360CB5">
        <w:rPr>
          <w:sz w:val="20"/>
          <w:szCs w:val="20"/>
        </w:rPr>
        <w:t>договором</w:t>
      </w:r>
      <w:r w:rsidR="00CF4E5E" w:rsidRPr="00360CB5">
        <w:rPr>
          <w:sz w:val="20"/>
          <w:szCs w:val="20"/>
        </w:rPr>
        <w:t>, И</w:t>
      </w:r>
      <w:r w:rsidRPr="00360CB5">
        <w:rPr>
          <w:sz w:val="20"/>
          <w:szCs w:val="20"/>
        </w:rPr>
        <w:t>сполнитель вправе предостав</w:t>
      </w:r>
      <w:r w:rsidR="00264171" w:rsidRPr="00360CB5">
        <w:rPr>
          <w:sz w:val="20"/>
          <w:szCs w:val="20"/>
        </w:rPr>
        <w:t>ить</w:t>
      </w:r>
      <w:r w:rsidRPr="00360CB5">
        <w:rPr>
          <w:sz w:val="20"/>
          <w:szCs w:val="20"/>
        </w:rPr>
        <w:t xml:space="preserve"> медицинские услуги на возмездной основе,</w:t>
      </w:r>
      <w:r w:rsidR="00D97165" w:rsidRPr="00360CB5">
        <w:rPr>
          <w:sz w:val="20"/>
          <w:szCs w:val="20"/>
        </w:rPr>
        <w:t xml:space="preserve"> если неоказание таких услуг будет сопряжено с причинением или угрозой причинения вреда жизни или здоровью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="005610DA" w:rsidRPr="00360CB5">
        <w:rPr>
          <w:sz w:val="20"/>
          <w:szCs w:val="20"/>
        </w:rPr>
        <w:t>, а также</w:t>
      </w:r>
      <w:r w:rsidR="00030711" w:rsidRPr="00360CB5">
        <w:rPr>
          <w:sz w:val="20"/>
          <w:szCs w:val="20"/>
        </w:rPr>
        <w:t>,</w:t>
      </w:r>
      <w:r w:rsidR="005610DA" w:rsidRPr="00360CB5">
        <w:rPr>
          <w:sz w:val="20"/>
          <w:szCs w:val="20"/>
        </w:rPr>
        <w:t xml:space="preserve"> если оказание таких услуг необходимо </w:t>
      </w:r>
      <w:r w:rsidR="003D4F25" w:rsidRPr="00360CB5">
        <w:rPr>
          <w:sz w:val="20"/>
          <w:szCs w:val="20"/>
        </w:rPr>
        <w:t>для</w:t>
      </w:r>
      <w:r w:rsidR="005610DA" w:rsidRPr="00360CB5">
        <w:rPr>
          <w:sz w:val="20"/>
          <w:szCs w:val="20"/>
        </w:rPr>
        <w:t xml:space="preserve"> достижения целей </w:t>
      </w:r>
      <w:r w:rsidR="003D4F25" w:rsidRPr="00360CB5">
        <w:rPr>
          <w:sz w:val="20"/>
          <w:szCs w:val="20"/>
        </w:rPr>
        <w:t>настоящего</w:t>
      </w:r>
      <w:r w:rsidR="005610DA" w:rsidRPr="00360CB5">
        <w:rPr>
          <w:sz w:val="20"/>
          <w:szCs w:val="20"/>
        </w:rPr>
        <w:t xml:space="preserve"> договора.</w:t>
      </w:r>
    </w:p>
    <w:p w14:paraId="1768E06E" w14:textId="1AFBC442" w:rsidR="00543FA8" w:rsidRPr="00CC2EAB" w:rsidRDefault="00543FA8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kern w:val="0"/>
          <w:szCs w:val="21"/>
          <w:lang w:eastAsia="ru-RU"/>
        </w:rPr>
      </w:pPr>
      <w:r w:rsidRPr="00360CB5">
        <w:rPr>
          <w:kern w:val="0"/>
          <w:sz w:val="20"/>
          <w:szCs w:val="20"/>
        </w:rPr>
        <w:t xml:space="preserve">На </w:t>
      </w:r>
      <w:r w:rsidRPr="00360CB5">
        <w:rPr>
          <w:sz w:val="20"/>
          <w:szCs w:val="20"/>
        </w:rPr>
        <w:t>предоставление</w:t>
      </w:r>
      <w:r w:rsidRPr="00360CB5">
        <w:rPr>
          <w:kern w:val="0"/>
          <w:sz w:val="20"/>
          <w:szCs w:val="20"/>
        </w:rPr>
        <w:t xml:space="preserve"> платных медицинских услуг может быть составлена смета (План лечения). Ее составление по требованию Потребителя и (или) Заказчика или Исполнителя является обязательным, при этом она является неотъемлемой частью договора</w:t>
      </w:r>
      <w:r w:rsidRPr="00360CB5">
        <w:rPr>
          <w:kern w:val="0"/>
          <w:lang w:eastAsia="ru-RU"/>
        </w:rPr>
        <w:t xml:space="preserve"> </w:t>
      </w:r>
    </w:p>
    <w:p w14:paraId="777F5E29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Права</w:t>
      </w:r>
      <w:r w:rsidRPr="00360CB5">
        <w:rPr>
          <w:b/>
          <w:bCs/>
          <w:sz w:val="20"/>
          <w:szCs w:val="20"/>
        </w:rPr>
        <w:t xml:space="preserve"> и обязанности</w:t>
      </w:r>
    </w:p>
    <w:p w14:paraId="6C4C3C69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Исполнитель обязуется:</w:t>
      </w:r>
    </w:p>
    <w:p w14:paraId="43B6692D" w14:textId="6352E8D6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предоставлять </w:t>
      </w:r>
      <w:r w:rsidR="00030711" w:rsidRPr="00360CB5">
        <w:rPr>
          <w:sz w:val="20"/>
          <w:szCs w:val="20"/>
        </w:rPr>
        <w:t>Потребителю</w:t>
      </w:r>
      <w:r w:rsidRPr="00360CB5">
        <w:rPr>
          <w:sz w:val="20"/>
          <w:szCs w:val="20"/>
        </w:rPr>
        <w:t xml:space="preserve"> медицинские услуги надлежащего качества в соответствии с порядками оказания медицинской помощи, клиническими рекомендациям и стандартами медицинской помощи;</w:t>
      </w:r>
    </w:p>
    <w:p w14:paraId="47EDC5E1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проводить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07CD1D1C" w14:textId="2BE76DEC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облегчать болезненные ощущения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, связанные с заболеванием, состоянием и (или) медицинским вмешательством, соответствующими методами и лекарственными препаратами;</w:t>
      </w:r>
    </w:p>
    <w:p w14:paraId="62E282E0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защиту сведений, составляющих врачебную тайну;</w:t>
      </w:r>
    </w:p>
    <w:p w14:paraId="26C3C50F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надлежащий уровень квалификации медицинских работников;</w:t>
      </w:r>
    </w:p>
    <w:p w14:paraId="3F6BA9B0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уход при оказании медицинской помощи;</w:t>
      </w:r>
    </w:p>
    <w:p w14:paraId="2059AB97" w14:textId="46A31B41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информировать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о порядке предоставления платных медицинских услуг и режиме работы Исполнителя;</w:t>
      </w:r>
    </w:p>
    <w:p w14:paraId="2B1893DA" w14:textId="50D397CC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информировать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о предлагаемых методах профилактики, диагностики и лечения, возможности развития осложнений при оказании медицинских услуг;</w:t>
      </w:r>
    </w:p>
    <w:p w14:paraId="68ECDD6C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использовать медицинские изделия и лекарственные средства, разрешенные к применению в РФ;</w:t>
      </w:r>
    </w:p>
    <w:p w14:paraId="61F76028" w14:textId="42E59965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хранить медицинскую документацию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соответствии с требованиями Федерального закона от 21 ноября 2011 г.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6A30DC42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Исполнитель имеет право:</w:t>
      </w:r>
    </w:p>
    <w:p w14:paraId="6F7EC83C" w14:textId="6F7A8BFE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Самостоятельно определять график консультаций и лечебно-диагностических мероприятий. Отсрочить или отменить лечебное мероприятие, в том числе в день оказания услуг, в случае обнаружения у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противопоказаний; по причине задержки лечащего врача при оказании услуг другим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м; болезни лечащего врача, а также, в случае аварий или несогласованного отключения систем электричества, отопления и водоснабжения; сбоя в работе оборудования и программного обеспечения Исполнителя, иных существенных причин.</w:t>
      </w:r>
    </w:p>
    <w:p w14:paraId="6DD49417" w14:textId="55F40391" w:rsidR="00F47E7B" w:rsidRPr="00360CB5" w:rsidRDefault="4A2927FE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4A2927FE">
        <w:rPr>
          <w:sz w:val="20"/>
          <w:szCs w:val="20"/>
        </w:rPr>
        <w:t>в случае непредвиденного отсутствия врача в день приема назначить другого специалиста соответствующего профиля;</w:t>
      </w:r>
    </w:p>
    <w:p w14:paraId="0F421E96" w14:textId="42A07292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отказать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ю</w:t>
      </w:r>
      <w:r w:rsidRPr="00360CB5">
        <w:rPr>
          <w:sz w:val="20"/>
          <w:szCs w:val="20"/>
        </w:rPr>
        <w:t xml:space="preserve"> в предоставлении услуг в случае:</w:t>
      </w:r>
    </w:p>
    <w:p w14:paraId="769C0714" w14:textId="77777777" w:rsidR="00F47E7B" w:rsidRPr="00360CB5" w:rsidRDefault="000C3AE9" w:rsidP="00FB303D">
      <w:pPr>
        <w:pStyle w:val="Standard"/>
        <w:numPr>
          <w:ilvl w:val="0"/>
          <w:numId w:val="6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отсутствия у Исполнителя врачебных и/или временных ресурсов для оказания медицинской помощи в соответствии с определением КСРФ от 06.06.2002 № 115-О;</w:t>
      </w:r>
    </w:p>
    <w:p w14:paraId="5AC87902" w14:textId="1D04DCFF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 xml:space="preserve">если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, несмотря на своевременное и обоснование информирование Исполнителем, в разумный срок не устранит обстоятельства, которые могут снизить качество предоставляемых </w:t>
      </w:r>
      <w:r w:rsidRPr="00360CB5">
        <w:rPr>
          <w:sz w:val="20"/>
          <w:szCs w:val="20"/>
        </w:rPr>
        <w:lastRenderedPageBreak/>
        <w:t>медицинских услуг (несоблюдение врачебных рекомендаций, ненадлежащее использование медицинских изделий и т.д.);</w:t>
      </w:r>
    </w:p>
    <w:p w14:paraId="57D72D8C" w14:textId="7265E812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отказа лечащего врача от наблюдения и лечения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на время, необходимое для поиска другого врача Исполнителем;</w:t>
      </w:r>
    </w:p>
    <w:p w14:paraId="74FB3C4E" w14:textId="77777777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отсутствия медицинских показаний (или наличии противопоказаний) к определенному медицинскому вмешательству;</w:t>
      </w:r>
    </w:p>
    <w:p w14:paraId="6545847B" w14:textId="66586D99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алкогольного, наркотического опьянения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;</w:t>
      </w:r>
    </w:p>
    <w:p w14:paraId="36F83E2C" w14:textId="7A7D7061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некорректном поведении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отношении работников Исполнителя и/или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ей</w:t>
      </w:r>
      <w:r w:rsidRPr="00360CB5">
        <w:rPr>
          <w:sz w:val="20"/>
          <w:szCs w:val="20"/>
        </w:rPr>
        <w:t>;</w:t>
      </w:r>
    </w:p>
    <w:p w14:paraId="6C75EF81" w14:textId="77777777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несвоевременной оплаты медицинских услуг.</w:t>
      </w:r>
    </w:p>
    <w:p w14:paraId="037219AF" w14:textId="51AB702C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отступать от требований соблюдения врачебной тайны в части стоимости лечения при несовпадении Заказчика 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одном лице и отсутствии у Заказчика правового статуса законного представителя </w:t>
      </w:r>
      <w:r w:rsidR="00F74684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4B4FFEC1" w14:textId="5D6D67B7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обязуется:</w:t>
      </w:r>
    </w:p>
    <w:p w14:paraId="56ED0415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при заключении договора и оформлении медицинской документации предъявлять документ, удостоверяющий личность, а в последующем своевременно информировать Исполнителя об изменении своих данных;</w:t>
      </w:r>
    </w:p>
    <w:p w14:paraId="5DC28EE4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своевременно оплачивать оказываемые медицинские услуги;</w:t>
      </w:r>
    </w:p>
    <w:p w14:paraId="0BF0A4F0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сообщать врачам всю необходимую информацию, связанную с состоянием своего здоровьем;</w:t>
      </w:r>
    </w:p>
    <w:p w14:paraId="29F43214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выполнять требования медицинских работников, обеспечивающих безопасность и качественное предоставление медицинской помощи;</w:t>
      </w:r>
    </w:p>
    <w:p w14:paraId="1831E729" w14:textId="7AFBE2A4" w:rsidR="00F47E7B" w:rsidRPr="00761FC2" w:rsidRDefault="328C6CA5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328C6CA5">
        <w:rPr>
          <w:sz w:val="20"/>
          <w:szCs w:val="20"/>
        </w:rPr>
        <w:t xml:space="preserve">являться на прием в назначенное время, при невозможности явки заблаговременно (за 24 часа) сообщить об этом Исполнителю по телефону </w:t>
      </w:r>
      <w:r w:rsidR="00BC0317" w:rsidRPr="00BC0317">
        <w:rPr>
          <w:sz w:val="20"/>
          <w:szCs w:val="20"/>
        </w:rPr>
        <w:t>+7(993)073-26-01</w:t>
      </w:r>
      <w:r w:rsidRPr="328C6CA5">
        <w:rPr>
          <w:sz w:val="20"/>
          <w:szCs w:val="20"/>
        </w:rPr>
        <w:t>;</w:t>
      </w:r>
    </w:p>
    <w:p w14:paraId="4D7DC4B8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удостоверять личной подписью формы информированного добровольного согласия на проведение лечения (отказа от медицинского вмешательства), показанного ему по состоянию здоровья, а также другие документы, связанные с оформлением услуг, оказываемых Исполнителем в рамках настоящего договора.</w:t>
      </w:r>
    </w:p>
    <w:p w14:paraId="6CF0A2DA" w14:textId="0FF44352" w:rsidR="00F47E7B" w:rsidRPr="00360CB5" w:rsidRDefault="00030711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предоставляет Исполнителю право передавать документацию, содержащую информацию о состоянии здоровья </w:t>
      </w:r>
      <w:r w:rsidR="00F74684" w:rsidRPr="00360CB5">
        <w:rPr>
          <w:sz w:val="20"/>
          <w:szCs w:val="20"/>
        </w:rPr>
        <w:t xml:space="preserve">Потребителя </w:t>
      </w:r>
      <w:r w:rsidR="000C3AE9" w:rsidRPr="00360CB5">
        <w:rPr>
          <w:sz w:val="20"/>
          <w:szCs w:val="20"/>
        </w:rPr>
        <w:t xml:space="preserve">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</w:t>
      </w:r>
      <w:r w:rsidR="00F74684" w:rsidRPr="00360CB5">
        <w:rPr>
          <w:sz w:val="20"/>
          <w:szCs w:val="20"/>
        </w:rPr>
        <w:t xml:space="preserve">Потребителя </w:t>
      </w:r>
      <w:r w:rsidR="000C3AE9" w:rsidRPr="00360CB5">
        <w:rPr>
          <w:sz w:val="20"/>
          <w:szCs w:val="20"/>
        </w:rPr>
        <w:t xml:space="preserve">в научных целях, например, для научных публикаций и в рамках обучения студентов, интернов и врачей при соблюдении анонимности (т.е. без указания Ф.И.О. </w:t>
      </w:r>
      <w:r w:rsidR="00F74684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>);</w:t>
      </w:r>
    </w:p>
    <w:p w14:paraId="66A4877E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удостоверять личной подписью в медицинской документации факты ознакомления с диагностикой и лечением, назначениями, рекомендациями, сроками и стоимостью оказания услуг, а также отсутствие претензий к результату лечения, в том числе к промежуточному;</w:t>
      </w:r>
    </w:p>
    <w:p w14:paraId="50EEE82E" w14:textId="546FBF88" w:rsidR="00F47E7B" w:rsidRPr="00360CB5" w:rsidRDefault="00030711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предоставляет Исполнителю право вести фото и видео протокол манипуляций по выбору врача(ей) Исполнителя, использовать анонимные изображения </w:t>
      </w:r>
      <w:r w:rsidR="00D02B0B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 xml:space="preserve">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томографии, на сайтах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</w:t>
      </w:r>
      <w:r w:rsidR="00D02B0B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>);</w:t>
      </w:r>
    </w:p>
    <w:p w14:paraId="784E0CC4" w14:textId="404A54A3" w:rsidR="00F47E7B" w:rsidRPr="00360CB5" w:rsidRDefault="328C6CA5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328C6CA5">
        <w:rPr>
          <w:sz w:val="20"/>
          <w:szCs w:val="20"/>
        </w:rPr>
        <w:t>подписанием настоящего договора Потребитель (Заказчик),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Потребитель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Потребителем (Заказчиком) в письменном виде.</w:t>
      </w:r>
    </w:p>
    <w:p w14:paraId="654CB629" w14:textId="4CB30C3F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имеет право:</w:t>
      </w:r>
    </w:p>
    <w:p w14:paraId="389170D1" w14:textId="33C1F8FD" w:rsidR="007B7D96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получать 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</w:t>
      </w:r>
      <w:r w:rsidR="00591623" w:rsidRPr="00360CB5">
        <w:rPr>
          <w:sz w:val="20"/>
          <w:szCs w:val="20"/>
        </w:rPr>
        <w:t>, получать</w:t>
      </w:r>
      <w:r w:rsidR="007B7D96" w:rsidRPr="00360CB5">
        <w:rPr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</w:t>
      </w:r>
      <w:r w:rsidR="00D434F7" w:rsidRPr="00360CB5">
        <w:rPr>
          <w:sz w:val="20"/>
          <w:szCs w:val="20"/>
        </w:rPr>
        <w:t>Порядок и условия выдачи у</w:t>
      </w:r>
      <w:r w:rsidR="007B7D96" w:rsidRPr="00360CB5">
        <w:rPr>
          <w:sz w:val="20"/>
          <w:szCs w:val="20"/>
        </w:rPr>
        <w:t>казанны</w:t>
      </w:r>
      <w:r w:rsidR="00D434F7" w:rsidRPr="00360CB5">
        <w:rPr>
          <w:sz w:val="20"/>
          <w:szCs w:val="20"/>
        </w:rPr>
        <w:t>х</w:t>
      </w:r>
      <w:r w:rsidR="007B7D96" w:rsidRPr="00360CB5">
        <w:rPr>
          <w:sz w:val="20"/>
          <w:szCs w:val="20"/>
        </w:rPr>
        <w:t xml:space="preserve"> в настоящем пункте медицински</w:t>
      </w:r>
      <w:r w:rsidR="00D434F7" w:rsidRPr="00360CB5">
        <w:rPr>
          <w:sz w:val="20"/>
          <w:szCs w:val="20"/>
        </w:rPr>
        <w:t>х</w:t>
      </w:r>
      <w:r w:rsidR="007B7D96" w:rsidRPr="00360CB5">
        <w:rPr>
          <w:sz w:val="20"/>
          <w:szCs w:val="20"/>
        </w:rPr>
        <w:t xml:space="preserve"> документ</w:t>
      </w:r>
      <w:r w:rsidR="00D434F7" w:rsidRPr="00360CB5">
        <w:rPr>
          <w:sz w:val="20"/>
          <w:szCs w:val="20"/>
        </w:rPr>
        <w:t>ов</w:t>
      </w:r>
      <w:r w:rsidR="007B7D96" w:rsidRPr="00360CB5">
        <w:rPr>
          <w:sz w:val="20"/>
          <w:szCs w:val="20"/>
        </w:rPr>
        <w:t xml:space="preserve"> </w:t>
      </w:r>
      <w:r w:rsidR="00D434F7" w:rsidRPr="00360CB5">
        <w:rPr>
          <w:sz w:val="20"/>
          <w:szCs w:val="20"/>
        </w:rPr>
        <w:t xml:space="preserve">определяются </w:t>
      </w:r>
      <w:r w:rsidR="007B7D96" w:rsidRPr="00360CB5">
        <w:rPr>
          <w:sz w:val="20"/>
          <w:szCs w:val="20"/>
        </w:rPr>
        <w:t>в соответствии с положениями Приказа Министерства здравоохранения РФ от 31 июля 2020</w:t>
      </w:r>
      <w:r w:rsidR="00D26E5B" w:rsidRPr="00360CB5">
        <w:rPr>
          <w:sz w:val="20"/>
          <w:szCs w:val="20"/>
        </w:rPr>
        <w:t xml:space="preserve"> </w:t>
      </w:r>
      <w:r w:rsidR="007B7D96" w:rsidRPr="00360CB5">
        <w:rPr>
          <w:sz w:val="20"/>
          <w:szCs w:val="20"/>
        </w:rPr>
        <w:t>г. N</w:t>
      </w:r>
      <w:r w:rsidR="00D26E5B" w:rsidRPr="00360CB5">
        <w:rPr>
          <w:sz w:val="20"/>
          <w:szCs w:val="20"/>
        </w:rPr>
        <w:t xml:space="preserve"> </w:t>
      </w:r>
      <w:r w:rsidR="007B7D96" w:rsidRPr="00360CB5">
        <w:rPr>
          <w:sz w:val="20"/>
          <w:szCs w:val="20"/>
        </w:rPr>
        <w:t xml:space="preserve">789н </w:t>
      </w:r>
      <w:r w:rsidR="00D26E5B" w:rsidRPr="00360CB5">
        <w:rPr>
          <w:sz w:val="20"/>
          <w:szCs w:val="20"/>
        </w:rPr>
        <w:t>«</w:t>
      </w:r>
      <w:r w:rsidR="007B7D96" w:rsidRPr="00360CB5">
        <w:rPr>
          <w:sz w:val="20"/>
          <w:szCs w:val="20"/>
        </w:rPr>
        <w:t>Об утверждении порядка и сроков предоставления медицинских документов (их копий) и выписок из них</w:t>
      </w:r>
      <w:r w:rsidR="00D26E5B" w:rsidRPr="00360CB5">
        <w:rPr>
          <w:sz w:val="20"/>
          <w:szCs w:val="20"/>
        </w:rPr>
        <w:t>»</w:t>
      </w:r>
      <w:r w:rsidR="004F31B3" w:rsidRPr="00360CB5">
        <w:rPr>
          <w:sz w:val="20"/>
          <w:szCs w:val="20"/>
        </w:rPr>
        <w:t>;</w:t>
      </w:r>
    </w:p>
    <w:p w14:paraId="38C9650E" w14:textId="51912298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разрешить работникам Исполнителя предоставлять информацию о состоянии здоровья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и/или стоимости лечения следующим лицам (Ф.И.О., контактный телефон): </w:t>
      </w:r>
      <w:r w:rsidRPr="00360CB5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1F84C24F" w14:textId="77777777" w:rsidR="00543FA8" w:rsidRPr="00360CB5" w:rsidRDefault="00543FA8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00360CB5">
        <w:rPr>
          <w:sz w:val="20"/>
          <w:szCs w:val="20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431F085F" w14:textId="77777777" w:rsidR="00543FA8" w:rsidRPr="00360CB5" w:rsidRDefault="00543FA8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00360CB5">
        <w:rPr>
          <w:sz w:val="20"/>
          <w:szCs w:val="20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1890FCC8" w14:textId="77777777" w:rsidR="00543FA8" w:rsidRPr="00360CB5" w:rsidRDefault="00543FA8" w:rsidP="00FB303D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0D3E3716" w14:textId="34372AE8" w:rsidR="00543FA8" w:rsidRDefault="00543FA8" w:rsidP="00FB303D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 w:rsidRPr="00360CB5">
        <w:rPr>
          <w:rFonts w:cs="Times New Roman"/>
          <w:kern w:val="0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r w:rsidRPr="00360CB5">
        <w:rPr>
          <w:rFonts w:cs="Times New Roman"/>
          <w:kern w:val="0"/>
          <w:lang w:eastAsia="ru-RU" w:bidi="ar-SA"/>
        </w:rPr>
        <w:t xml:space="preserve"> </w:t>
      </w:r>
    </w:p>
    <w:p w14:paraId="47B192FA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Сроки</w:t>
      </w:r>
    </w:p>
    <w:p w14:paraId="02606035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Настоящий договор вступает в силу с момента подписания его обеими сторонами и действует до момента окончания исполнения сторонами обязательств.</w:t>
      </w:r>
    </w:p>
    <w:p w14:paraId="46578D7F" w14:textId="38FA2854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Сроки оказания услуг зависят от конкретного вида медицинской помощи. Исполнитель приступает к оказанию медицинских услуг незамедлительно с моментом обращения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к Исполнителю. Продолжительность срока оказания медицинских услуг определяется исходя из медицинских показаний и согласовывается с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путем внесения записи в медицинскую карту.</w:t>
      </w:r>
    </w:p>
    <w:p w14:paraId="27DC1C7A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Срок оказания услуг продлевается на соответствующее количество дней в случаях:</w:t>
      </w:r>
    </w:p>
    <w:p w14:paraId="423D4EE9" w14:textId="7E81E5DF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временной приостановки лечения Заказчиком и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на количество дней приостановки;</w:t>
      </w:r>
    </w:p>
    <w:p w14:paraId="45090B46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необходимости замены лечащего врача или организации консультаций других специалистов;</w:t>
      </w:r>
    </w:p>
    <w:p w14:paraId="070252FA" w14:textId="77777777" w:rsidR="00F47E7B" w:rsidRPr="00360CB5" w:rsidRDefault="000C3AE9" w:rsidP="00FB303D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необходимости изменения плана и/или этапов лечения.</w:t>
      </w:r>
    </w:p>
    <w:p w14:paraId="7F35EC6D" w14:textId="6BAEF46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При выявлении у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в результате диагностических мероприятий или в ходе лечения патологии, которая требует экстренного лечения, </w:t>
      </w:r>
      <w:proofErr w:type="spellStart"/>
      <w:r w:rsidRPr="00360CB5">
        <w:rPr>
          <w:sz w:val="20"/>
          <w:szCs w:val="20"/>
        </w:rPr>
        <w:t>онкопатологии</w:t>
      </w:r>
      <w:proofErr w:type="spellEnd"/>
      <w:r w:rsidRPr="00360CB5">
        <w:rPr>
          <w:sz w:val="20"/>
          <w:szCs w:val="20"/>
        </w:rPr>
        <w:t xml:space="preserve">, а также патологии, лечение которой невозможно вследствие современного уровня медицинской науки и/или индивидуальных особенностей организма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окончательный срок оказания услуг не может быть установлен и сторонами не устанавливается.</w:t>
      </w:r>
    </w:p>
    <w:p w14:paraId="52BC06DC" w14:textId="33DB48D4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вправе отказаться от договора в любой момент при условии оплаты Исполнителю фактически понесенных расходов.</w:t>
      </w:r>
    </w:p>
    <w:p w14:paraId="12600A1B" w14:textId="034DFBB2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Исполнитель вправе отказаться от договора в установленном законом порядке в случае нарушения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его существенных условий, под которыми стороны признают:</w:t>
      </w:r>
    </w:p>
    <w:p w14:paraId="09705BAB" w14:textId="3F40543A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невыполнение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обязательств по оплате услуг;</w:t>
      </w:r>
    </w:p>
    <w:p w14:paraId="367968E4" w14:textId="3430D9F2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 xml:space="preserve">несоблюдение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врачебных рекомендаций, ненадлежащие использование медицинских изделий или наличие иных обстоятельств по вине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которые могут снизить качество предоставляемых медицинских услуг, несмотря на своевременное и обоснование информирование Исполнителем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(Заказчика);</w:t>
      </w:r>
    </w:p>
    <w:p w14:paraId="6AB9CE63" w14:textId="5BA42C48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многократном (два и более раза) и (или) однократном грубом нарушении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локальных нормативных актов Исполнителя, регламентирующих порядок предоставления услуг;</w:t>
      </w:r>
    </w:p>
    <w:p w14:paraId="752FAAD1" w14:textId="72663F68" w:rsidR="00F47E7B" w:rsidRPr="00360CB5" w:rsidRDefault="000C3AE9" w:rsidP="00FB303D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 xml:space="preserve">при систематическом некорректном отношении к работникам Исполнителя,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м.</w:t>
      </w:r>
    </w:p>
    <w:p w14:paraId="40B9019F" w14:textId="3F54CDCC" w:rsidR="00F47E7B" w:rsidRPr="00CC2EAB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прекращении настоящего договора по предусмотренным в настоящем разделе или законе основаниям, при наличии предоплаты со стороны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(Заказчика),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расходов.</w:t>
      </w:r>
    </w:p>
    <w:p w14:paraId="0EB08CCB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Ответственность</w:t>
      </w:r>
    </w:p>
    <w:p w14:paraId="2616062A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color w:val="000000"/>
          <w:sz w:val="20"/>
          <w:szCs w:val="20"/>
        </w:rPr>
        <w:t>Исполнитель гарантирует проведение медицинских манипуляций квалифицированными специалистами, применение оборудования, лекарственных средств и изделий медицинского назначения, разрешенных к использованию на территории РФ.</w:t>
      </w:r>
    </w:p>
    <w:p w14:paraId="35F73880" w14:textId="796721FE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color w:val="000000"/>
          <w:sz w:val="20"/>
          <w:szCs w:val="20"/>
        </w:rPr>
        <w:t xml:space="preserve">Условиями соблюдения Исполнителем гарантийных обязательств являются: выполнение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 врачебных рекомендаций, профилактических мероприятий, назначенных Исполнителем; отсутствие коррекции качественных результатов работ Исполнителя специалистами других медицинских организаций или самим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м; обращение </w:t>
      </w:r>
      <w:r w:rsidR="00D02B0B" w:rsidRPr="00360CB5">
        <w:rPr>
          <w:sz w:val="20"/>
          <w:szCs w:val="20"/>
        </w:rPr>
        <w:t>Потребителя</w:t>
      </w:r>
      <w:r w:rsidR="00D02B0B" w:rsidRPr="00360CB5">
        <w:rPr>
          <w:color w:val="000000"/>
          <w:sz w:val="20"/>
          <w:szCs w:val="20"/>
        </w:rPr>
        <w:t xml:space="preserve"> </w:t>
      </w:r>
      <w:r w:rsidRPr="00360CB5">
        <w:rPr>
          <w:color w:val="000000"/>
          <w:sz w:val="20"/>
          <w:szCs w:val="20"/>
        </w:rPr>
        <w:t xml:space="preserve">к Исполнителю при наличии жалоб на дискомфорт, или каких-либо нежелательных реакций, связанных с лечением; предоставлении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 всей медицинской документации и результатов обследования из других медицинских организаций при обращении </w:t>
      </w:r>
      <w:r w:rsidR="00D02B0B" w:rsidRPr="00360CB5">
        <w:rPr>
          <w:sz w:val="20"/>
          <w:szCs w:val="20"/>
        </w:rPr>
        <w:t>Потребителя</w:t>
      </w:r>
      <w:r w:rsidR="00D02B0B" w:rsidRPr="00360CB5">
        <w:rPr>
          <w:color w:val="000000"/>
          <w:sz w:val="20"/>
          <w:szCs w:val="20"/>
        </w:rPr>
        <w:t xml:space="preserve"> </w:t>
      </w:r>
      <w:r w:rsidRPr="00360CB5">
        <w:rPr>
          <w:color w:val="000000"/>
          <w:sz w:val="20"/>
          <w:szCs w:val="20"/>
        </w:rPr>
        <w:t>за неотложной помощью.</w:t>
      </w:r>
    </w:p>
    <w:p w14:paraId="683F45AA" w14:textId="64D9836A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4" w:name="_Hlk48312210"/>
      <w:r w:rsidRPr="00360CB5">
        <w:rPr>
          <w:color w:val="000000"/>
          <w:sz w:val="20"/>
          <w:szCs w:val="20"/>
        </w:rPr>
        <w:t>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не охватывались настоящим договором и не являлись предметом оказания услуг по нему</w:t>
      </w:r>
      <w:bookmarkEnd w:id="4"/>
      <w:r w:rsidRPr="00360CB5">
        <w:rPr>
          <w:color w:val="000000"/>
          <w:sz w:val="20"/>
          <w:szCs w:val="20"/>
        </w:rPr>
        <w:t xml:space="preserve">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имплантата или трансплантата (если применимо), наличия или отсутствия сопутствующей патологии и осложнений, а также соблюдения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>м рекомендаций.</w:t>
      </w:r>
    </w:p>
    <w:p w14:paraId="5E606951" w14:textId="2F2DCE92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Исполнитель освобождается от ответственности, если докажет, что медицинские услуги были оказаны качественно, в случае наличия обстоятельств непреодолимой силы, а также в случае нарушения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установленных правил использования работы (услуги), под которыми в медицинской практике могут пониматься: невыполнение или нерегулярное выполнения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врачебных рекомендаций; самовольное прерывание проводимого лечения, самолечение.</w:t>
      </w:r>
    </w:p>
    <w:p w14:paraId="33B52B1B" w14:textId="2B35C7C4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lastRenderedPageBreak/>
        <w:t xml:space="preserve">Исполнителя может быть освобожден от ответственности в случаях прерывание лечения по причинам, связанным с нарушением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условий по настоящему договору.</w:t>
      </w:r>
    </w:p>
    <w:p w14:paraId="48438D1D" w14:textId="577E117D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несовпадении в одном лице Заказчика, как плательщика по настоящему договору, и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имущественную ответственность за неисполнение обязательств по оплате стороны несут солидарно.</w:t>
      </w:r>
    </w:p>
    <w:p w14:paraId="6289775C" w14:textId="2ABBFED1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При обращении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(Заказчик) даёт согласие на предоставление медицинской документации, содержащей сведения о состоянии здоровья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лицам, не являющимся работниками Исполнителя для оценки качества медицинской помощи либо оказания юридических услуг;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4EB4FEDB" w14:textId="3F726379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В целях обеспечения качества оказания медицинской помощи очень важным является достоверное и полное информирование Исполнителя о наличии у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заболеваний и/или физиологических состояний, которые могут влиять на проводимое лечение.</w:t>
      </w:r>
      <w:bookmarkStart w:id="5" w:name="_Hlk48311896"/>
    </w:p>
    <w:p w14:paraId="10A1E9C2" w14:textId="657D1811" w:rsidR="00F47E7B" w:rsidRPr="00360CB5" w:rsidRDefault="006B4DC6" w:rsidP="00FB303D">
      <w:pPr>
        <w:pStyle w:val="Standard"/>
        <w:numPr>
          <w:ilvl w:val="1"/>
          <w:numId w:val="4"/>
        </w:numPr>
        <w:suppressAutoHyphens w:val="0"/>
        <w:jc w:val="both"/>
      </w:pPr>
      <w:bookmarkStart w:id="6" w:name="_Hlk141450496"/>
      <w:bookmarkEnd w:id="5"/>
      <w:r w:rsidRPr="00360CB5">
        <w:rPr>
          <w:kern w:val="0"/>
          <w:sz w:val="20"/>
          <w:szCs w:val="20"/>
        </w:rPr>
        <w:t>Под обстоятельствами непреодолимой силы и обстоятельствами, находящимся вне разумного контроля сторон, последние понимают: стихийные бедствия, пандемию, эпидемии, военные действия, террористические акты, беспорядки, пожары, аварии, непредвиденные отключения воды или электричества, забастовки и локауты, затруднения в работе транспорта и транспортной инфраструктуры, повреждения объектов критической инфраструктуры, замедления работы, занятий предприятий или их помещений, остановки в работе, происходящие на предприятии стороны, которая просит об освобождении от ответственности, акты государственной власти, введения особых режимов и положений, делающих невозможной или существенно затрудняющих деятельность сторон и других чрезвычайных и непредотвратимых обстоятельств. Сторона, ссылающаяся на обстоятельства непреодолимой силы, обязана в течение 30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</w:t>
      </w:r>
      <w:bookmarkEnd w:id="6"/>
      <w:r w:rsidR="000C3AE9" w:rsidRPr="00360CB5">
        <w:rPr>
          <w:sz w:val="20"/>
          <w:szCs w:val="20"/>
        </w:rPr>
        <w:t>.</w:t>
      </w:r>
    </w:p>
    <w:p w14:paraId="1D3F331D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Заключительные положения</w:t>
      </w:r>
    </w:p>
    <w:p w14:paraId="1C98ADEA" w14:textId="5BCF7932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7" w:name="_Hlk48312870"/>
      <w:r w:rsidRPr="00360CB5">
        <w:rPr>
          <w:sz w:val="20"/>
          <w:szCs w:val="20"/>
        </w:rPr>
        <w:t xml:space="preserve">В случае опубликования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(Заказчиком), в том числе анонимно, в СМИ или в сети Интернет недостоверных сведений, касающихся оказания медицинских услуг Исполнителем,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(Заказчик) предоставляет Исполнителю право опубликовать в том же или ином источнике опровержение.</w:t>
      </w:r>
    </w:p>
    <w:bookmarkEnd w:id="7"/>
    <w:p w14:paraId="28549D56" w14:textId="616E8A8E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проинформирован, что Исполнитель проводит видеонаблюдение с фиксацией видео и аудио данных,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услуг.</w:t>
      </w:r>
    </w:p>
    <w:p w14:paraId="5124AFFA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bookmarkStart w:id="8" w:name="_Hlk48312927"/>
      <w:r w:rsidRPr="00360CB5">
        <w:rPr>
          <w:sz w:val="20"/>
          <w:szCs w:val="20"/>
        </w:rPr>
        <w:t>Стороны допускают при заключении и подписании настоящего договора использование Исполнителем факсимильного воспроизведения подписи - постановки штампа-факсимиле и признают равную юридическую силу за Исполнителем собственноручной и факсимильной подписи.</w:t>
      </w:r>
    </w:p>
    <w:p w14:paraId="077FEB75" w14:textId="33459E32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9" w:name="_Hlk48313098"/>
      <w:bookmarkEnd w:id="8"/>
      <w:r w:rsidRPr="00360CB5">
        <w:rPr>
          <w:sz w:val="20"/>
          <w:szCs w:val="20"/>
        </w:rPr>
        <w:t xml:space="preserve">Настоящий договор составлен на русском языке в двух экземплярах, имеющих равную юридическую силу, один из которых находится у Исполнителя, второй – у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. При несовпадении в одном лице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и Заказчика и отсутствия у Заказчика статуса законного представителя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договор составляется в трёх экземплярах, один из которых находится у Исполнителя, второй – у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третий – у Заказчика.</w:t>
      </w:r>
    </w:p>
    <w:bookmarkEnd w:id="9"/>
    <w:p w14:paraId="51788E9E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19041632" w14:textId="53C28FD6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анкеты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информированные добровольные согласия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</w:t>
      </w:r>
    </w:p>
    <w:p w14:paraId="4CD44AFD" w14:textId="6DF7393F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В случае получения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медицинских услуг в других медицинских организациях, направленных на достижение результатов по настоящему договору либо связанных с услугами по настоящему договору,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дает свое согласие на взаимный обмен между Исполнителем и данными медицинскими организациями сведениями, составляющими врачебную тайну и персональные данные, включая ссылки на настоящий договор с цитированием необходимых пунктов в подтверждение наличия такого права.</w:t>
      </w:r>
    </w:p>
    <w:p w14:paraId="074DA90D" w14:textId="2F6B8620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Поскольку медицинские услуги носят нематериальный характер, то в случае наличие спора об объемах оказанных услуг стороны договорились считать надлежащим доказательством отраженные в медицинской карте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сведения, в частности, дневниковые записи.</w:t>
      </w:r>
    </w:p>
    <w:p w14:paraId="495B02BB" w14:textId="340BBDBA" w:rsidR="00F47E7B" w:rsidRPr="00360CB5" w:rsidRDefault="00030711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проинформирован о режиме работы Исполнителя и порядке оказания платных медицинских услуг.</w:t>
      </w:r>
    </w:p>
    <w:p w14:paraId="4384A3D0" w14:textId="3E7BD0BF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Подписание настоящего договора со стороны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 свидетельствует о получении им со стороны Исполнителя доступной, достоверной и полной информации.</w:t>
      </w:r>
    </w:p>
    <w:p w14:paraId="528D4145" w14:textId="2CDDB271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Исполнитель информирует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. Также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проинформирован и соглашается с тем, что результат лечения, в том числе эстетический, может отличаться от ожидаемого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м. Кроме того, д</w:t>
      </w:r>
      <w:r w:rsidRPr="00360CB5">
        <w:rPr>
          <w:color w:val="000000"/>
          <w:sz w:val="20"/>
          <w:szCs w:val="20"/>
          <w:shd w:val="clear" w:color="auto" w:fill="FFFFFF"/>
        </w:rPr>
        <w:t>ля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медицины характерен отсроченный результат.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Оценка достигнутого результата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должна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проводиться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по истечении восстановительного периода, который варьируется в зависимости от конкретной процедуры</w:t>
      </w:r>
      <w:r w:rsidR="0078506E" w:rsidRPr="00360CB5">
        <w:rPr>
          <w:color w:val="000000"/>
          <w:sz w:val="20"/>
          <w:szCs w:val="20"/>
          <w:shd w:val="clear" w:color="auto" w:fill="FFFFFF"/>
        </w:rPr>
        <w:t>.</w:t>
      </w:r>
    </w:p>
    <w:p w14:paraId="327170E1" w14:textId="629FD1FE" w:rsidR="00132057" w:rsidRPr="00360CB5" w:rsidRDefault="328C6CA5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328C6CA5">
        <w:rPr>
          <w:sz w:val="20"/>
          <w:szCs w:val="20"/>
        </w:rPr>
        <w:lastRenderedPageBreak/>
        <w:t>Заказчик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(утв. Постановлением Правительства РФ от «11» мая 2023 г. №736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«4» октября 2012 г. №1006), а также с действующими в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»:</w:t>
      </w:r>
    </w:p>
    <w:p w14:paraId="45044061" w14:textId="77777777" w:rsidR="00132057" w:rsidRPr="00360CB5" w:rsidRDefault="00132057" w:rsidP="00FB303D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- Прейскурантом на платные медицинские услуги, утвержденным в установленном порядке;</w:t>
      </w:r>
    </w:p>
    <w:p w14:paraId="4F269E82" w14:textId="67D7BC69" w:rsidR="00132057" w:rsidRPr="00360CB5" w:rsidRDefault="328C6CA5" w:rsidP="00FB303D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328C6CA5">
        <w:rPr>
          <w:sz w:val="20"/>
          <w:szCs w:val="20"/>
        </w:rPr>
        <w:t>- Положением об оказании платных медицинских услуг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»;</w:t>
      </w:r>
    </w:p>
    <w:p w14:paraId="179BAFD4" w14:textId="48CF64F4" w:rsidR="00132057" w:rsidRPr="00360CB5" w:rsidRDefault="328C6CA5" w:rsidP="00FB303D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328C6CA5">
        <w:rPr>
          <w:sz w:val="20"/>
          <w:szCs w:val="20"/>
        </w:rPr>
        <w:t>- Правилами поведения Потребителя в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»;</w:t>
      </w:r>
    </w:p>
    <w:p w14:paraId="3133FCB9" w14:textId="6886D588" w:rsidR="0076720C" w:rsidRPr="00360CB5" w:rsidRDefault="00132057" w:rsidP="00FB303D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 w:rsidRPr="00360CB5">
        <w:rPr>
          <w:rFonts w:cs="Times New Roman"/>
          <w:kern w:val="0"/>
          <w:sz w:val="20"/>
          <w:szCs w:val="20"/>
        </w:rPr>
        <w:t xml:space="preserve">- Положением об установлении гарантийного срока и срока службы при оказании медицинских услуг ООО </w:t>
      </w:r>
      <w:r w:rsidR="009E77F2">
        <w:rPr>
          <w:rFonts w:cs="Times New Roman"/>
          <w:kern w:val="0"/>
          <w:sz w:val="20"/>
          <w:szCs w:val="20"/>
        </w:rPr>
        <w:t>«</w:t>
      </w:r>
      <w:r w:rsidR="00BC0317">
        <w:rPr>
          <w:rFonts w:cs="Times New Roman"/>
          <w:kern w:val="0"/>
          <w:sz w:val="20"/>
          <w:szCs w:val="20"/>
        </w:rPr>
        <w:t>ФК КЛИНИК</w:t>
      </w:r>
      <w:r w:rsidR="009E77F2">
        <w:rPr>
          <w:rFonts w:cs="Times New Roman"/>
          <w:kern w:val="0"/>
          <w:sz w:val="20"/>
          <w:szCs w:val="20"/>
        </w:rPr>
        <w:t>»</w:t>
      </w:r>
      <w:r w:rsidR="00C134AD" w:rsidRPr="00360CB5">
        <w:rPr>
          <w:rFonts w:cs="Times New Roman"/>
          <w:kern w:val="0"/>
          <w:sz w:val="20"/>
          <w:szCs w:val="20"/>
        </w:rPr>
        <w:t>.</w:t>
      </w:r>
      <w:r w:rsidRPr="00360CB5">
        <w:rPr>
          <w:rFonts w:cs="Times New Roman"/>
          <w:kern w:val="0"/>
          <w:lang w:eastAsia="ru-RU" w:bidi="ar-SA"/>
        </w:rPr>
        <w:t xml:space="preserve"> </w:t>
      </w:r>
      <w:r w:rsidR="0026318C">
        <w:rPr>
          <w:rFonts w:cs="Times New Roman"/>
          <w:kern w:val="0"/>
          <w:lang w:eastAsia="ru-RU" w:bidi="ar-SA"/>
        </w:rPr>
        <w:t xml:space="preserve">(Терапевтическое лечение: гарантия 1 год, срок службы 5 </w:t>
      </w:r>
      <w:proofErr w:type="gramStart"/>
      <w:r w:rsidR="0026318C">
        <w:rPr>
          <w:rFonts w:cs="Times New Roman"/>
          <w:kern w:val="0"/>
          <w:lang w:eastAsia="ru-RU" w:bidi="ar-SA"/>
        </w:rPr>
        <w:t>лет ;</w:t>
      </w:r>
      <w:proofErr w:type="gramEnd"/>
      <w:r w:rsidR="0026318C">
        <w:rPr>
          <w:rFonts w:cs="Times New Roman"/>
          <w:kern w:val="0"/>
          <w:lang w:eastAsia="ru-RU" w:bidi="ar-SA"/>
        </w:rPr>
        <w:t xml:space="preserve"> ортопедическое лечение : гарантия 1-2 года ( в зависимости от вида работ) , срок службы 5 лет).</w:t>
      </w:r>
    </w:p>
    <w:p w14:paraId="4AB5203F" w14:textId="25DE8C26" w:rsidR="00132057" w:rsidRDefault="00132057" w:rsidP="00FB303D">
      <w:pPr>
        <w:widowControl/>
        <w:suppressAutoHyphens w:val="0"/>
        <w:autoSpaceDN/>
        <w:ind w:left="426"/>
        <w:rPr>
          <w:rFonts w:cs="Times New Roman"/>
          <w:kern w:val="0"/>
          <w:shd w:val="clear" w:color="auto" w:fill="FF0000"/>
          <w:lang w:eastAsia="ru-RU" w:bidi="ar-SA"/>
        </w:rPr>
      </w:pPr>
    </w:p>
    <w:p w14:paraId="000AE7A4" w14:textId="77777777" w:rsidR="00F47E7B" w:rsidRPr="00360CB5" w:rsidRDefault="000C3AE9" w:rsidP="00FB303D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Подписи и реквизиты сторон</w:t>
      </w:r>
    </w:p>
    <w:p w14:paraId="3D653ECB" w14:textId="77777777" w:rsidR="00F47E7B" w:rsidRPr="00360CB5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рекламаций.</w:t>
      </w:r>
    </w:p>
    <w:p w14:paraId="7026BEC5" w14:textId="75004A56" w:rsidR="00F47E7B" w:rsidRDefault="000C3AE9" w:rsidP="00FB303D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Стороны обязуются незамедлительно уведомлять друг друга о любых изменениях в указанных ниже реквизитах.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4"/>
        <w:gridCol w:w="4914"/>
      </w:tblGrid>
      <w:tr w:rsidR="00F47E7B" w:rsidRPr="00360CB5" w14:paraId="5CB6FAD4" w14:textId="77777777" w:rsidTr="328C6CA5">
        <w:trPr>
          <w:trHeight w:val="114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8EEB" w14:textId="77777777" w:rsidR="00F47E7B" w:rsidRPr="00360CB5" w:rsidRDefault="000C3AE9" w:rsidP="00FB303D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360CB5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90E2" w14:textId="39CDAC05" w:rsidR="00F47E7B" w:rsidRPr="00360CB5" w:rsidRDefault="00030711" w:rsidP="00FB303D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360CB5">
              <w:rPr>
                <w:b/>
                <w:sz w:val="20"/>
                <w:szCs w:val="20"/>
              </w:rPr>
              <w:t>Потребитель</w:t>
            </w:r>
            <w:r w:rsidR="000C3AE9" w:rsidRPr="00360CB5">
              <w:rPr>
                <w:b/>
                <w:sz w:val="20"/>
                <w:szCs w:val="20"/>
              </w:rPr>
              <w:t>:</w:t>
            </w:r>
          </w:p>
        </w:tc>
      </w:tr>
      <w:tr w:rsidR="00C77D99" w:rsidRPr="00360CB5" w14:paraId="5C689ED9" w14:textId="77777777" w:rsidTr="328C6CA5">
        <w:trPr>
          <w:trHeight w:val="1140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D6F7" w14:textId="76E0B48E" w:rsidR="00C77D99" w:rsidRDefault="328C6CA5" w:rsidP="00FB303D">
            <w:pPr>
              <w:pStyle w:val="Standard"/>
              <w:jc w:val="center"/>
            </w:pP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>ООО «</w:t>
            </w:r>
            <w:r w:rsidR="00BC0317">
              <w:rPr>
                <w:b/>
                <w:bCs/>
                <w:color w:val="000000" w:themeColor="text1"/>
                <w:sz w:val="20"/>
                <w:szCs w:val="20"/>
              </w:rPr>
              <w:t>ФК КЛИНИК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14:paraId="3BF28B29" w14:textId="134CC670" w:rsidR="00C77D99" w:rsidRPr="003310A6" w:rsidRDefault="328C6CA5" w:rsidP="00FB303D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 xml:space="preserve">Юридический адрес: </w:t>
            </w:r>
            <w:r w:rsidR="00BC0317" w:rsidRPr="00DE044C">
              <w:rPr>
                <w:sz w:val="20"/>
                <w:szCs w:val="20"/>
              </w:rPr>
              <w:t xml:space="preserve">190068, г. Санкт-Петербург, </w:t>
            </w:r>
            <w:proofErr w:type="spellStart"/>
            <w:r w:rsidR="00BC0317" w:rsidRPr="00DE044C">
              <w:rPr>
                <w:sz w:val="20"/>
                <w:szCs w:val="20"/>
              </w:rPr>
              <w:t>пр-кт</w:t>
            </w:r>
            <w:proofErr w:type="spellEnd"/>
            <w:r w:rsidR="00BC0317" w:rsidRPr="00DE044C">
              <w:rPr>
                <w:sz w:val="20"/>
                <w:szCs w:val="20"/>
              </w:rPr>
              <w:t xml:space="preserve"> Римского-Корсакова, д. 8/18, лит</w:t>
            </w:r>
            <w:r w:rsidR="00BC0317">
              <w:rPr>
                <w:sz w:val="20"/>
                <w:szCs w:val="20"/>
              </w:rPr>
              <w:t>.</w:t>
            </w:r>
            <w:r w:rsidR="00BC0317" w:rsidRPr="00DE044C">
              <w:rPr>
                <w:sz w:val="20"/>
                <w:szCs w:val="20"/>
              </w:rPr>
              <w:t xml:space="preserve"> А, пом. 6-Н</w:t>
            </w:r>
          </w:p>
          <w:p w14:paraId="7B85887C" w14:textId="77777777" w:rsidR="00BC0317" w:rsidRDefault="328C6CA5" w:rsidP="00FB303D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Фактический адрес: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 xml:space="preserve">190068, г. Санкт-Петербург, </w:t>
            </w:r>
          </w:p>
          <w:p w14:paraId="62D17E08" w14:textId="7A0A6304" w:rsidR="00C77D99" w:rsidRPr="004B649F" w:rsidRDefault="00BC0317" w:rsidP="00FB303D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proofErr w:type="spellStart"/>
            <w:r w:rsidRPr="00DE044C">
              <w:rPr>
                <w:sz w:val="20"/>
                <w:szCs w:val="20"/>
              </w:rPr>
              <w:t>пр-кт</w:t>
            </w:r>
            <w:proofErr w:type="spellEnd"/>
            <w:r w:rsidRPr="00DE044C">
              <w:rPr>
                <w:sz w:val="20"/>
                <w:szCs w:val="20"/>
              </w:rPr>
              <w:t xml:space="preserve"> Римского-Корсакова, д. 8/18, лит</w:t>
            </w:r>
            <w:r>
              <w:rPr>
                <w:sz w:val="20"/>
                <w:szCs w:val="20"/>
              </w:rPr>
              <w:t>.</w:t>
            </w:r>
            <w:r w:rsidRPr="00DE044C">
              <w:rPr>
                <w:sz w:val="20"/>
                <w:szCs w:val="20"/>
              </w:rPr>
              <w:t xml:space="preserve"> А, пом. 6-Н</w:t>
            </w:r>
          </w:p>
          <w:p w14:paraId="19DCE674" w14:textId="41B263F0" w:rsidR="00C77D99" w:rsidRPr="00321B8A" w:rsidRDefault="328C6CA5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ИНН: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>7838119208</w:t>
            </w:r>
          </w:p>
          <w:p w14:paraId="4A81B90C" w14:textId="437EFF06" w:rsidR="00C77D99" w:rsidRPr="00321B8A" w:rsidRDefault="328C6CA5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bookmarkStart w:id="10" w:name="Bookmark2"/>
            <w:bookmarkEnd w:id="10"/>
            <w:r w:rsidRPr="328C6CA5">
              <w:rPr>
                <w:b/>
                <w:bCs/>
                <w:sz w:val="20"/>
                <w:szCs w:val="20"/>
              </w:rPr>
              <w:t>КПП:</w:t>
            </w:r>
            <w:r w:rsidRPr="328C6CA5">
              <w:rPr>
                <w:sz w:val="20"/>
                <w:szCs w:val="20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783801001</w:t>
            </w:r>
          </w:p>
          <w:p w14:paraId="6DA4D115" w14:textId="4C1DE173" w:rsidR="00C77D99" w:rsidRPr="00321B8A" w:rsidRDefault="328C6CA5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ОГРН:</w:t>
            </w:r>
            <w:r w:rsidRPr="328C6CA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>1247800000601</w:t>
            </w:r>
          </w:p>
          <w:p w14:paraId="66F5F6A8" w14:textId="77777777" w:rsidR="00C77D99" w:rsidRPr="002922D5" w:rsidRDefault="00C77D99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2922D5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14:paraId="050477C2" w14:textId="15255364" w:rsidR="00C77D99" w:rsidRPr="00BC0317" w:rsidRDefault="328C6CA5" w:rsidP="00FB303D">
            <w:pPr>
              <w:pStyle w:val="Standard"/>
              <w:suppressAutoHyphens w:val="0"/>
              <w:autoSpaceDE w:val="0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>р/</w:t>
            </w:r>
            <w:proofErr w:type="spellStart"/>
            <w:r w:rsidRPr="00BC0317">
              <w:rPr>
                <w:b/>
                <w:bCs/>
                <w:sz w:val="20"/>
                <w:szCs w:val="20"/>
              </w:rPr>
              <w:t>сч</w:t>
            </w:r>
            <w:proofErr w:type="spellEnd"/>
            <w:r w:rsidRPr="00BC0317">
              <w:rPr>
                <w:sz w:val="20"/>
                <w:szCs w:val="20"/>
              </w:rPr>
              <w:t xml:space="preserve"> №</w:t>
            </w:r>
            <w:r w:rsidR="002B12C5">
              <w:rPr>
                <w:rFonts w:eastAsia="Microsoft YaHei"/>
                <w:sz w:val="20"/>
                <w:szCs w:val="20"/>
                <w:lang w:eastAsia="ru-RU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40702810810001547091</w:t>
            </w:r>
          </w:p>
          <w:p w14:paraId="1772F019" w14:textId="09CCB5BA" w:rsidR="00C77D99" w:rsidRPr="00BC0317" w:rsidRDefault="328C6CA5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BC0317">
              <w:rPr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r w:rsidR="00BC0317" w:rsidRPr="00BC0317">
              <w:rPr>
                <w:sz w:val="20"/>
                <w:szCs w:val="20"/>
              </w:rPr>
              <w:t>АО</w:t>
            </w:r>
            <w:r w:rsidR="00BC0317">
              <w:rPr>
                <w:sz w:val="20"/>
                <w:szCs w:val="20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«</w:t>
            </w:r>
            <w:proofErr w:type="spellStart"/>
            <w:r w:rsidR="00BC0317" w:rsidRPr="00BC0317">
              <w:rPr>
                <w:sz w:val="20"/>
                <w:szCs w:val="20"/>
              </w:rPr>
              <w:t>ТБанк</w:t>
            </w:r>
            <w:proofErr w:type="spellEnd"/>
            <w:r w:rsidR="00BC0317" w:rsidRPr="00BC0317">
              <w:rPr>
                <w:sz w:val="20"/>
                <w:szCs w:val="20"/>
              </w:rPr>
              <w:t>»</w:t>
            </w:r>
          </w:p>
          <w:p w14:paraId="2F719F6A" w14:textId="0902DB03" w:rsidR="00C77D99" w:rsidRPr="00BC0317" w:rsidRDefault="328C6CA5" w:rsidP="00FB303D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 xml:space="preserve">К/с </w:t>
            </w:r>
            <w:r w:rsidR="00BC0317" w:rsidRPr="00BC0317">
              <w:rPr>
                <w:sz w:val="20"/>
                <w:szCs w:val="20"/>
              </w:rPr>
              <w:t>30101810145250000974</w:t>
            </w:r>
          </w:p>
          <w:p w14:paraId="24328D0E" w14:textId="22BE7114" w:rsidR="00C77D99" w:rsidRPr="0057513F" w:rsidRDefault="328C6CA5" w:rsidP="00FB303D">
            <w:pPr>
              <w:pStyle w:val="Default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 xml:space="preserve">БИК: </w:t>
            </w:r>
            <w:r w:rsidR="00BC0317" w:rsidRPr="00BC0317">
              <w:rPr>
                <w:sz w:val="20"/>
                <w:szCs w:val="20"/>
              </w:rPr>
              <w:t>БИК044525974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45B" w14:textId="77777777" w:rsidR="00C77D99" w:rsidRPr="00360CB5" w:rsidRDefault="00C77D99" w:rsidP="00FB303D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1731A1D6" w14:textId="53AB0E16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ФИО </w:t>
            </w:r>
            <w:r w:rsidR="00C338F3" w:rsidRPr="00C338F3">
              <w:rPr>
                <w:sz w:val="16"/>
                <w:szCs w:val="18"/>
                <w:u w:val="single"/>
              </w:rPr>
              <w:t>.</w:t>
            </w:r>
          </w:p>
          <w:p w14:paraId="661A3BFF" w14:textId="77777777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77C9AC1" w14:textId="2516D367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Паспорт: серия</w:t>
            </w:r>
            <w:r w:rsidR="00C338F3">
              <w:t xml:space="preserve"> </w:t>
            </w:r>
            <w:r w:rsidR="00C338F3" w:rsidRPr="00C338F3">
              <w:rPr>
                <w:sz w:val="16"/>
                <w:szCs w:val="18"/>
                <w:u w:val="single"/>
              </w:rPr>
              <w:t>4022</w:t>
            </w:r>
            <w:r w:rsidRPr="00360CB5">
              <w:rPr>
                <w:sz w:val="16"/>
                <w:szCs w:val="18"/>
              </w:rPr>
              <w:t xml:space="preserve"> № </w:t>
            </w:r>
            <w:r w:rsidR="00C338F3" w:rsidRPr="00C338F3">
              <w:rPr>
                <w:sz w:val="16"/>
                <w:szCs w:val="18"/>
                <w:u w:val="single"/>
              </w:rPr>
              <w:t>297688</w:t>
            </w:r>
          </w:p>
          <w:p w14:paraId="22498DEB" w14:textId="77777777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6D34B19D" w14:textId="477C57B0" w:rsidR="00C77D99" w:rsidRPr="00360CB5" w:rsidRDefault="00C77D99" w:rsidP="00FB303D">
            <w:pPr>
              <w:pStyle w:val="Standard"/>
              <w:tabs>
                <w:tab w:val="left" w:pos="227"/>
              </w:tabs>
            </w:pPr>
            <w:r w:rsidRPr="00360CB5">
              <w:rPr>
                <w:sz w:val="16"/>
                <w:szCs w:val="18"/>
              </w:rPr>
              <w:t>Кем и когда выдан:</w:t>
            </w:r>
            <w:r w:rsidR="00C338F3">
              <w:rPr>
                <w:sz w:val="16"/>
                <w:szCs w:val="18"/>
              </w:rPr>
              <w:t xml:space="preserve"> </w:t>
            </w:r>
            <w:r w:rsidR="00C338F3" w:rsidRPr="00C338F3">
              <w:rPr>
                <w:sz w:val="16"/>
                <w:szCs w:val="18"/>
              </w:rPr>
              <w:t>ГУ МВД РОССИИ ПО Ш.САНКТ-ПЕТЕРБУРГУ И ЛО </w:t>
            </w:r>
            <w:r w:rsidR="00C338F3">
              <w:rPr>
                <w:sz w:val="16"/>
                <w:szCs w:val="18"/>
              </w:rPr>
              <w:t xml:space="preserve"> от </w:t>
            </w:r>
            <w:r w:rsidR="00C338F3" w:rsidRPr="00C338F3">
              <w:rPr>
                <w:sz w:val="16"/>
                <w:szCs w:val="18"/>
              </w:rPr>
              <w:t>01.11.2022</w:t>
            </w:r>
            <w:r w:rsidR="00C338F3">
              <w:rPr>
                <w:sz w:val="16"/>
                <w:szCs w:val="18"/>
              </w:rPr>
              <w:t>г.</w:t>
            </w:r>
            <w:proofErr w:type="gramEnd"/>
          </w:p>
          <w:p w14:paraId="198EB2E6" w14:textId="77777777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271D389" w14:textId="5A851DE5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Телефон:</w:t>
            </w:r>
            <w:r w:rsidR="00C338F3">
              <w:t xml:space="preserve"> </w:t>
            </w:r>
            <w:r w:rsidR="00C338F3" w:rsidRPr="00C338F3">
              <w:rPr>
                <w:sz w:val="16"/>
                <w:szCs w:val="18"/>
                <w:u w:val="single"/>
              </w:rPr>
              <w:t>+79218486245</w:t>
            </w:r>
          </w:p>
          <w:p w14:paraId="33CCE82A" w14:textId="77777777" w:rsidR="00C77D99" w:rsidRPr="00360CB5" w:rsidRDefault="00C77D9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56F37257" w14:textId="6BF57479" w:rsidR="00C77D99" w:rsidRPr="00C338F3" w:rsidRDefault="00C77D99" w:rsidP="00FB303D">
            <w:pPr>
              <w:pStyle w:val="Standard"/>
              <w:rPr>
                <w:sz w:val="16"/>
                <w:szCs w:val="18"/>
                <w:u w:val="single"/>
              </w:rPr>
            </w:pPr>
            <w:proofErr w:type="spellStart"/>
            <w:r w:rsidRPr="00360CB5">
              <w:rPr>
                <w:sz w:val="16"/>
                <w:szCs w:val="18"/>
              </w:rPr>
              <w:t>Email</w:t>
            </w:r>
            <w:proofErr w:type="spellEnd"/>
            <w:r w:rsidRPr="00360CB5">
              <w:rPr>
                <w:sz w:val="16"/>
                <w:szCs w:val="18"/>
              </w:rPr>
              <w:t xml:space="preserve">: </w:t>
            </w:r>
            <w:r w:rsidR="00C338F3" w:rsidRPr="00C338F3">
              <w:rPr>
                <w:sz w:val="16"/>
                <w:szCs w:val="18"/>
                <w:u w:val="single"/>
              </w:rPr>
              <w:t/>
            </w:r>
          </w:p>
          <w:p w14:paraId="547660B3" w14:textId="77777777" w:rsidR="00C77D99" w:rsidRPr="00360CB5" w:rsidRDefault="00C77D99" w:rsidP="00FB303D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C77D99" w:rsidRPr="00360CB5" w14:paraId="1F4A2EDE" w14:textId="77777777" w:rsidTr="328C6CA5">
        <w:trPr>
          <w:trHeight w:val="440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D348" w14:textId="77777777" w:rsidR="00C77D99" w:rsidRPr="0057513F" w:rsidRDefault="00C77D99" w:rsidP="00FB303D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52F0" w14:textId="77777777" w:rsidR="00C77D99" w:rsidRPr="00360CB5" w:rsidRDefault="00C77D99" w:rsidP="00FB303D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6CCA9C99" w14:textId="6ABE00FA" w:rsidR="00C77D99" w:rsidRPr="00360CB5" w:rsidRDefault="00C77D99" w:rsidP="00FB303D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>_______________________/</w:t>
            </w:r>
            <w:r w:rsidR="00C338F3">
              <w:t xml:space="preserve"> </w:t>
            </w:r>
            <w:r w:rsidR="00C338F3" w:rsidRPr="00C338F3">
              <w:rPr>
                <w:sz w:val="16"/>
                <w:szCs w:val="18"/>
                <w:u w:val="single"/>
              </w:rPr>
              <w:t>. </w:t>
            </w:r>
            <w:r w:rsidRPr="00360CB5">
              <w:rPr>
                <w:sz w:val="16"/>
                <w:szCs w:val="18"/>
              </w:rPr>
              <w:t xml:space="preserve">/                                                </w:t>
            </w:r>
          </w:p>
          <w:p w14:paraId="33E68A80" w14:textId="77777777" w:rsidR="00C77D99" w:rsidRPr="00360CB5" w:rsidRDefault="00C77D99" w:rsidP="00FB303D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2E5C2026" w14:textId="77777777" w:rsidR="00C77D99" w:rsidRPr="00360CB5" w:rsidRDefault="00C77D99" w:rsidP="00FB303D">
            <w:pPr>
              <w:pStyle w:val="Standard"/>
              <w:autoSpaceDE w:val="0"/>
              <w:rPr>
                <w:sz w:val="16"/>
                <w:szCs w:val="18"/>
              </w:rPr>
            </w:pPr>
          </w:p>
        </w:tc>
      </w:tr>
      <w:tr w:rsidR="00C77D99" w:rsidRPr="00360CB5" w14:paraId="5F6989DD" w14:textId="77777777" w:rsidTr="328C6CA5">
        <w:trPr>
          <w:trHeight w:val="146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F7E1" w14:textId="77777777" w:rsidR="00C77D99" w:rsidRDefault="00C77D99" w:rsidP="00FB303D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F7E3918" w14:textId="2F3B1662" w:rsidR="00C77D99" w:rsidRDefault="00C00C23" w:rsidP="00FB303D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Генеральный д</w:t>
            </w:r>
            <w:r w:rsidR="00C77D99">
              <w:rPr>
                <w:b/>
                <w:bCs/>
                <w:sz w:val="20"/>
                <w:szCs w:val="20"/>
              </w:rPr>
              <w:t>иректор</w:t>
            </w:r>
          </w:p>
          <w:p w14:paraId="28613D10" w14:textId="77777777" w:rsidR="00C77D99" w:rsidRDefault="00C77D99" w:rsidP="00FB303D">
            <w:pPr>
              <w:pStyle w:val="Standard"/>
              <w:rPr>
                <w:sz w:val="20"/>
                <w:szCs w:val="20"/>
              </w:rPr>
            </w:pPr>
          </w:p>
          <w:p w14:paraId="357065A8" w14:textId="419E1097" w:rsidR="00C77D99" w:rsidRPr="00204928" w:rsidRDefault="328C6CA5" w:rsidP="00FB303D">
            <w:pPr>
              <w:pStyle w:val="Standard"/>
              <w:ind w:right="-10"/>
              <w:jc w:val="both"/>
              <w:rPr>
                <w:u w:val="single"/>
              </w:rPr>
            </w:pPr>
            <w:r w:rsidRPr="328C6CA5">
              <w:rPr>
                <w:sz w:val="16"/>
                <w:szCs w:val="16"/>
              </w:rPr>
              <w:t>________________________________________</w:t>
            </w:r>
            <w:r w:rsidRPr="328C6CA5">
              <w:rPr>
                <w:sz w:val="16"/>
                <w:szCs w:val="16"/>
                <w:u w:val="single"/>
              </w:rPr>
              <w:t>/</w:t>
            </w:r>
            <w:r w:rsidR="00BC0317">
              <w:rPr>
                <w:sz w:val="16"/>
                <w:szCs w:val="16"/>
                <w:u w:val="single"/>
              </w:rPr>
              <w:t>Раджабов М.Р</w:t>
            </w:r>
            <w:r w:rsidRPr="328C6CA5">
              <w:rPr>
                <w:sz w:val="16"/>
                <w:szCs w:val="16"/>
                <w:u w:val="single"/>
              </w:rPr>
              <w:t>.</w:t>
            </w:r>
            <w:r w:rsidRPr="328C6CA5">
              <w:rPr>
                <w:sz w:val="20"/>
                <w:szCs w:val="20"/>
                <w:u w:val="single"/>
              </w:rPr>
              <w:t>/</w:t>
            </w:r>
          </w:p>
          <w:p w14:paraId="33F8A584" w14:textId="77777777" w:rsidR="00C77D99" w:rsidRDefault="00C77D99" w:rsidP="00FB303D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14:paraId="64F2775E" w14:textId="77777777" w:rsidR="00C77D99" w:rsidRDefault="00C77D99" w:rsidP="00FB303D">
            <w:pPr>
              <w:pStyle w:val="Standard"/>
              <w:ind w:firstLine="567"/>
              <w:jc w:val="both"/>
              <w:rPr>
                <w:sz w:val="20"/>
                <w:szCs w:val="20"/>
              </w:rPr>
            </w:pPr>
          </w:p>
          <w:p w14:paraId="44DA36C0" w14:textId="77777777" w:rsidR="00C77D99" w:rsidRDefault="00C77D99" w:rsidP="00FB303D">
            <w:pPr>
              <w:pStyle w:val="Standard"/>
              <w:ind w:firstLine="567"/>
              <w:jc w:val="both"/>
            </w:pPr>
            <w:r>
              <w:rPr>
                <w:sz w:val="20"/>
                <w:szCs w:val="20"/>
              </w:rPr>
              <w:t>М.П.</w:t>
            </w:r>
          </w:p>
          <w:p w14:paraId="02734948" w14:textId="77777777" w:rsidR="00C77D99" w:rsidRDefault="00C77D99" w:rsidP="00FB303D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1BCF075B" w14:textId="77777777" w:rsidR="00C77D99" w:rsidRDefault="00C77D99" w:rsidP="00FB303D">
            <w:pPr>
              <w:pStyle w:val="Textbody"/>
              <w:spacing w:after="0"/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Экземпляр договора на руки получил(а)</w:t>
            </w:r>
          </w:p>
          <w:p w14:paraId="7059EA60" w14:textId="012AC384" w:rsidR="00C77D99" w:rsidRDefault="00C338F3" w:rsidP="00FB303D">
            <w:pPr>
              <w:pStyle w:val="Textbody"/>
              <w:spacing w:after="0"/>
              <w:rPr>
                <w:b/>
                <w:sz w:val="20"/>
                <w:szCs w:val="20"/>
              </w:rPr>
            </w:pPr>
            <w:r w:rsidRPr="00C338F3">
              <w:rPr>
                <w:b/>
                <w:sz w:val="20"/>
                <w:szCs w:val="20"/>
              </w:rPr>
              <w:t>26 июля 2025</w:t>
            </w:r>
            <w:r w:rsidR="00C77D99">
              <w:rPr>
                <w:b/>
                <w:sz w:val="20"/>
                <w:szCs w:val="20"/>
              </w:rPr>
              <w:t>г.</w:t>
            </w:r>
          </w:p>
          <w:p w14:paraId="44815E2F" w14:textId="77777777" w:rsidR="00C77D99" w:rsidRDefault="00C77D99" w:rsidP="00FB303D">
            <w:pPr>
              <w:pStyle w:val="Textbody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Заказчика (Потребителя)</w:t>
            </w:r>
          </w:p>
          <w:p w14:paraId="0FE3CAA4" w14:textId="773462BE" w:rsidR="00C77D99" w:rsidRPr="006917B6" w:rsidRDefault="00C77D99" w:rsidP="00FB303D">
            <w:pPr>
              <w:pStyle w:val="Textbody"/>
              <w:spacing w:after="0"/>
              <w:rPr>
                <w:sz w:val="20"/>
                <w:szCs w:val="20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BF02" w14:textId="77777777" w:rsidR="00C77D99" w:rsidRPr="00360CB5" w:rsidRDefault="00C77D99" w:rsidP="00FB303D">
            <w:pPr>
              <w:pStyle w:val="Standard"/>
              <w:jc w:val="center"/>
              <w:rPr>
                <w:b/>
                <w:sz w:val="20"/>
                <w:szCs w:val="18"/>
              </w:rPr>
            </w:pPr>
            <w:r w:rsidRPr="00360CB5">
              <w:rPr>
                <w:b/>
                <w:sz w:val="20"/>
                <w:szCs w:val="18"/>
              </w:rPr>
              <w:t>Заказчик:</w:t>
            </w:r>
          </w:p>
        </w:tc>
      </w:tr>
      <w:tr w:rsidR="00F47E7B" w:rsidRPr="00360CB5" w14:paraId="2EEF6BD6" w14:textId="77777777" w:rsidTr="328C6CA5">
        <w:trPr>
          <w:trHeight w:val="735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D0D4" w14:textId="77777777" w:rsidR="001833AB" w:rsidRPr="00360CB5" w:rsidRDefault="001833AB" w:rsidP="00FB303D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4448" w14:textId="77777777" w:rsidR="00F47E7B" w:rsidRPr="00360CB5" w:rsidRDefault="00F47E7B" w:rsidP="00FB303D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626A7451" w14:textId="3AE38D92" w:rsidR="00F47E7B" w:rsidRPr="00360CB5" w:rsidRDefault="000C3AE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ФИО </w:t>
            </w:r>
            <w:r w:rsidR="004D5F6D" w:rsidRPr="004D5F6D">
              <w:rPr>
                <w:sz w:val="16"/>
                <w:szCs w:val="18"/>
                <w:u w:val="single"/>
              </w:rPr>
              <w:t>.</w:t>
            </w:r>
          </w:p>
          <w:p w14:paraId="28FD326D" w14:textId="77777777" w:rsidR="00F47E7B" w:rsidRPr="00360CB5" w:rsidRDefault="00F47E7B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48441C3" w14:textId="79327314" w:rsidR="00F47E7B" w:rsidRPr="00360CB5" w:rsidRDefault="000C3AE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Паспорт: серия</w:t>
            </w:r>
            <w:r w:rsidR="004D5F6D" w:rsidRPr="004D5F6D">
              <w:rPr>
                <w:sz w:val="16"/>
                <w:szCs w:val="18"/>
              </w:rPr>
              <w:t>4022</w:t>
            </w:r>
            <w:r w:rsidRPr="00360CB5">
              <w:rPr>
                <w:sz w:val="16"/>
                <w:szCs w:val="18"/>
              </w:rPr>
              <w:t xml:space="preserve"> № </w:t>
            </w:r>
            <w:r w:rsidR="004D5F6D" w:rsidRPr="004D5F6D">
              <w:rPr>
                <w:sz w:val="16"/>
                <w:szCs w:val="18"/>
              </w:rPr>
              <w:t>297688</w:t>
            </w:r>
          </w:p>
          <w:p w14:paraId="30DB983A" w14:textId="77777777" w:rsidR="00F47E7B" w:rsidRPr="00360CB5" w:rsidRDefault="00F47E7B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69766B41" w14:textId="6D4EBAF8" w:rsidR="00F47E7B" w:rsidRPr="00360CB5" w:rsidRDefault="000C3AE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Кем и когда выдан: </w:t>
            </w:r>
            <w:r w:rsidR="004D5F6D" w:rsidRPr="004D5F6D">
              <w:rPr>
                <w:sz w:val="16"/>
                <w:szCs w:val="18"/>
                <w:u w:val="single"/>
              </w:rPr>
              <w:t>ГУ МВД РОССИИ ПО Ш.САНКТ-ПЕТЕРБУРГУ И ЛО </w:t>
            </w:r>
            <w:r w:rsidR="00C34274">
              <w:rPr>
                <w:sz w:val="16"/>
                <w:szCs w:val="18"/>
                <w:u w:val="single"/>
              </w:rPr>
              <w:t xml:space="preserve">, </w:t>
            </w:r>
            <w:r w:rsidR="00C34274" w:rsidRPr="00C34274">
              <w:rPr>
                <w:sz w:val="16"/>
                <w:szCs w:val="18"/>
                <w:u w:val="single"/>
              </w:rPr>
              <w:t>01.11.2022</w:t>
            </w:r>
          </w:p>
          <w:p w14:paraId="7EFD935F" w14:textId="69267E92" w:rsidR="00F47E7B" w:rsidRPr="00360CB5" w:rsidRDefault="000C3AE9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Телефон:</w:t>
            </w:r>
            <w:r w:rsidR="004D5F6D">
              <w:t xml:space="preserve"> </w:t>
            </w:r>
            <w:r w:rsidR="004D5F6D" w:rsidRPr="004D5F6D">
              <w:rPr>
                <w:sz w:val="16"/>
                <w:szCs w:val="18"/>
                <w:u w:val="single"/>
              </w:rPr>
              <w:t>+79218486245</w:t>
            </w:r>
          </w:p>
          <w:p w14:paraId="610B9FE4" w14:textId="77777777" w:rsidR="00F47E7B" w:rsidRPr="00360CB5" w:rsidRDefault="00F47E7B" w:rsidP="00FB303D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601DBC0" w14:textId="1DD89DBD" w:rsidR="00F47E7B" w:rsidRPr="00360CB5" w:rsidRDefault="000C3AE9" w:rsidP="00FB303D">
            <w:pPr>
              <w:pStyle w:val="Standard"/>
              <w:rPr>
                <w:sz w:val="16"/>
                <w:szCs w:val="18"/>
              </w:rPr>
            </w:pPr>
            <w:proofErr w:type="spellStart"/>
            <w:r w:rsidRPr="00360CB5">
              <w:rPr>
                <w:sz w:val="16"/>
                <w:szCs w:val="18"/>
              </w:rPr>
              <w:t>Email</w:t>
            </w:r>
            <w:proofErr w:type="spellEnd"/>
            <w:r w:rsidRPr="00360CB5">
              <w:rPr>
                <w:sz w:val="16"/>
                <w:szCs w:val="18"/>
              </w:rPr>
              <w:t xml:space="preserve">: </w:t>
            </w:r>
            <w:r w:rsidR="004D5F6D" w:rsidRPr="00C338F3">
              <w:rPr>
                <w:sz w:val="16"/>
                <w:szCs w:val="18"/>
                <w:u w:val="single"/>
              </w:rPr>
              <w:t/>
            </w:r>
          </w:p>
          <w:p w14:paraId="60581A22" w14:textId="77777777" w:rsidR="00F47E7B" w:rsidRPr="00360CB5" w:rsidRDefault="00F47E7B" w:rsidP="00FB303D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F47E7B" w:rsidRPr="00360CB5" w14:paraId="665810A7" w14:textId="77777777" w:rsidTr="328C6CA5">
        <w:trPr>
          <w:trHeight w:val="542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B048" w14:textId="77777777" w:rsidR="001833AB" w:rsidRPr="00360CB5" w:rsidRDefault="001833AB" w:rsidP="00FB303D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9532" w14:textId="77777777" w:rsidR="00F47E7B" w:rsidRPr="00360CB5" w:rsidRDefault="00F47E7B" w:rsidP="00FB303D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77EB6D3C" w14:textId="559096BF" w:rsidR="00F47E7B" w:rsidRPr="00360CB5" w:rsidRDefault="000C3AE9" w:rsidP="00FB303D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>_______________________/</w:t>
            </w:r>
            <w:r w:rsidR="004D5F6D" w:rsidRPr="004D5F6D">
              <w:rPr>
                <w:sz w:val="16"/>
                <w:szCs w:val="18"/>
                <w:u w:val="single"/>
              </w:rPr>
              <w:t>.</w:t>
            </w:r>
            <w:r w:rsidRPr="00360CB5">
              <w:rPr>
                <w:sz w:val="16"/>
                <w:szCs w:val="18"/>
              </w:rPr>
              <w:t xml:space="preserve">/                                                </w:t>
            </w:r>
          </w:p>
          <w:p w14:paraId="1DCAA157" w14:textId="77777777" w:rsidR="00F47E7B" w:rsidRPr="00360CB5" w:rsidRDefault="000C3AE9" w:rsidP="00FB303D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019C5AE7" w14:textId="77777777" w:rsidR="00F47E7B" w:rsidRPr="00360CB5" w:rsidRDefault="00F47E7B" w:rsidP="00FB303D">
            <w:pPr>
              <w:pStyle w:val="Standard"/>
              <w:ind w:firstLine="567"/>
              <w:jc w:val="both"/>
              <w:rPr>
                <w:sz w:val="16"/>
                <w:szCs w:val="18"/>
              </w:rPr>
            </w:pPr>
          </w:p>
        </w:tc>
      </w:tr>
    </w:tbl>
    <w:p w14:paraId="5B83D479" w14:textId="77777777" w:rsidR="00F47E7B" w:rsidRPr="00360CB5" w:rsidRDefault="00F47E7B" w:rsidP="00FB303D">
      <w:pPr>
        <w:pStyle w:val="Standard"/>
        <w:suppressAutoHyphens w:val="0"/>
        <w:ind w:left="927"/>
      </w:pPr>
    </w:p>
    <w:sectPr w:rsidR="00F47E7B" w:rsidRPr="00360CB5" w:rsidSect="00334866">
      <w:footerReference w:type="default" r:id="rId9"/>
      <w:pgSz w:w="11906" w:h="16838"/>
      <w:pgMar w:top="142" w:right="851" w:bottom="284" w:left="1418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61AF" w14:textId="77777777" w:rsidR="00400F3C" w:rsidRDefault="00400F3C">
      <w:r>
        <w:separator/>
      </w:r>
    </w:p>
  </w:endnote>
  <w:endnote w:type="continuationSeparator" w:id="0">
    <w:p w14:paraId="055CB902" w14:textId="77777777" w:rsidR="00400F3C" w:rsidRDefault="0040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FAC" w14:textId="12FB8D40" w:rsidR="00127B84" w:rsidRDefault="000C3AE9">
    <w:pPr>
      <w:pStyle w:val="a8"/>
      <w:jc w:val="center"/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4D5F6D">
      <w:rPr>
        <w:b/>
        <w:bCs/>
        <w:noProof/>
        <w:sz w:val="20"/>
      </w:rPr>
      <w:t>6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 w:rsidR="004D5F6D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7AEE" w14:textId="77777777" w:rsidR="00400F3C" w:rsidRDefault="00400F3C">
      <w:r>
        <w:rPr>
          <w:color w:val="000000"/>
        </w:rPr>
        <w:separator/>
      </w:r>
    </w:p>
  </w:footnote>
  <w:footnote w:type="continuationSeparator" w:id="0">
    <w:p w14:paraId="75B54C48" w14:textId="77777777" w:rsidR="00400F3C" w:rsidRDefault="00400F3C">
      <w:r>
        <w:continuationSeparator/>
      </w:r>
    </w:p>
  </w:footnote>
  <w:footnote w:id="1">
    <w:p w14:paraId="49A43394" w14:textId="77777777" w:rsidR="00E71632" w:rsidRDefault="00E71632" w:rsidP="00E71632">
      <w:pPr>
        <w:pStyle w:val="af1"/>
      </w:pPr>
      <w:r w:rsidRPr="00D173A7">
        <w:rPr>
          <w:rStyle w:val="af3"/>
        </w:rPr>
        <w:footnoteRef/>
      </w:r>
      <w:r w:rsidRPr="00D173A7">
        <w:t xml:space="preserve"> </w:t>
      </w:r>
      <w:r w:rsidRPr="00D173A7">
        <w:rPr>
          <w:sz w:val="16"/>
          <w:szCs w:val="16"/>
        </w:rPr>
        <w:t xml:space="preserve">Полномочия Исполнителя можно проверить на сайте ФНС России: </w:t>
      </w:r>
      <w:hyperlink r:id="rId1" w:history="1">
        <w:r w:rsidRPr="00D173A7">
          <w:rPr>
            <w:rStyle w:val="af4"/>
            <w:sz w:val="16"/>
            <w:szCs w:val="16"/>
          </w:rPr>
          <w:t>https://pb.nalog.ru/index.html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3C7"/>
    <w:multiLevelType w:val="multilevel"/>
    <w:tmpl w:val="94A02A60"/>
    <w:styleLink w:val="Outlin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AA741D"/>
    <w:multiLevelType w:val="multilevel"/>
    <w:tmpl w:val="A16C2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05497A"/>
    <w:multiLevelType w:val="multilevel"/>
    <w:tmpl w:val="4888EDE2"/>
    <w:styleLink w:val="WW8Num2"/>
    <w:lvl w:ilvl="0">
      <w:numFmt w:val="bullet"/>
      <w:lvlText w:val=""/>
      <w:lvlJc w:val="left"/>
      <w:pPr>
        <w:ind w:left="1428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EF25CF"/>
    <w:multiLevelType w:val="multilevel"/>
    <w:tmpl w:val="5828719A"/>
    <w:styleLink w:val="WW8Num1"/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611527">
    <w:abstractNumId w:val="0"/>
  </w:num>
  <w:num w:numId="2" w16cid:durableId="729692649">
    <w:abstractNumId w:val="3"/>
  </w:num>
  <w:num w:numId="3" w16cid:durableId="57092003">
    <w:abstractNumId w:val="2"/>
  </w:num>
  <w:num w:numId="4" w16cid:durableId="523514944">
    <w:abstractNumId w:val="1"/>
  </w:num>
  <w:num w:numId="5" w16cid:durableId="1032268512">
    <w:abstractNumId w:val="1"/>
  </w:num>
  <w:num w:numId="6" w16cid:durableId="116073802">
    <w:abstractNumId w:val="2"/>
  </w:num>
  <w:num w:numId="7" w16cid:durableId="2072848106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7B"/>
    <w:rsid w:val="000078C7"/>
    <w:rsid w:val="00026755"/>
    <w:rsid w:val="00030711"/>
    <w:rsid w:val="000531C6"/>
    <w:rsid w:val="00097C53"/>
    <w:rsid w:val="000A0686"/>
    <w:rsid w:val="000B28BE"/>
    <w:rsid w:val="000B4B35"/>
    <w:rsid w:val="000C04C4"/>
    <w:rsid w:val="000C3AE9"/>
    <w:rsid w:val="000D178A"/>
    <w:rsid w:val="000D713F"/>
    <w:rsid w:val="000D7DB5"/>
    <w:rsid w:val="000F7E26"/>
    <w:rsid w:val="00127B84"/>
    <w:rsid w:val="00130C74"/>
    <w:rsid w:val="00132057"/>
    <w:rsid w:val="00133BC0"/>
    <w:rsid w:val="001402EA"/>
    <w:rsid w:val="001422F7"/>
    <w:rsid w:val="00152A28"/>
    <w:rsid w:val="00153D84"/>
    <w:rsid w:val="001617AA"/>
    <w:rsid w:val="001674F3"/>
    <w:rsid w:val="001833AB"/>
    <w:rsid w:val="00193773"/>
    <w:rsid w:val="001D2622"/>
    <w:rsid w:val="001E3930"/>
    <w:rsid w:val="00227281"/>
    <w:rsid w:val="00243243"/>
    <w:rsid w:val="0026318C"/>
    <w:rsid w:val="00264171"/>
    <w:rsid w:val="00291405"/>
    <w:rsid w:val="002922D5"/>
    <w:rsid w:val="00293506"/>
    <w:rsid w:val="002B12C5"/>
    <w:rsid w:val="002B25EE"/>
    <w:rsid w:val="002B2AEF"/>
    <w:rsid w:val="002C242E"/>
    <w:rsid w:val="002E0DA9"/>
    <w:rsid w:val="002E6362"/>
    <w:rsid w:val="002F1289"/>
    <w:rsid w:val="002F1739"/>
    <w:rsid w:val="00321B8A"/>
    <w:rsid w:val="0032490A"/>
    <w:rsid w:val="00324CB6"/>
    <w:rsid w:val="003258BB"/>
    <w:rsid w:val="00331F57"/>
    <w:rsid w:val="0033414A"/>
    <w:rsid w:val="00334866"/>
    <w:rsid w:val="00337165"/>
    <w:rsid w:val="003570DB"/>
    <w:rsid w:val="00360CB5"/>
    <w:rsid w:val="00365F2C"/>
    <w:rsid w:val="003861CA"/>
    <w:rsid w:val="003A754A"/>
    <w:rsid w:val="003D4F25"/>
    <w:rsid w:val="003D5566"/>
    <w:rsid w:val="003D7253"/>
    <w:rsid w:val="003F7083"/>
    <w:rsid w:val="00400F3C"/>
    <w:rsid w:val="00445234"/>
    <w:rsid w:val="00461731"/>
    <w:rsid w:val="00464974"/>
    <w:rsid w:val="004A2D93"/>
    <w:rsid w:val="004B649F"/>
    <w:rsid w:val="004B767D"/>
    <w:rsid w:val="004D5F6D"/>
    <w:rsid w:val="004F31B3"/>
    <w:rsid w:val="004F33FA"/>
    <w:rsid w:val="004F4133"/>
    <w:rsid w:val="00504C9D"/>
    <w:rsid w:val="00520816"/>
    <w:rsid w:val="00537092"/>
    <w:rsid w:val="00543FA8"/>
    <w:rsid w:val="005610DA"/>
    <w:rsid w:val="00562CE9"/>
    <w:rsid w:val="00573E96"/>
    <w:rsid w:val="0057513F"/>
    <w:rsid w:val="00575306"/>
    <w:rsid w:val="00591623"/>
    <w:rsid w:val="0059419F"/>
    <w:rsid w:val="005B6D64"/>
    <w:rsid w:val="005D00BB"/>
    <w:rsid w:val="005D3C7D"/>
    <w:rsid w:val="005D3FF8"/>
    <w:rsid w:val="005E0BE1"/>
    <w:rsid w:val="00637B35"/>
    <w:rsid w:val="00655FC9"/>
    <w:rsid w:val="006613A2"/>
    <w:rsid w:val="00676113"/>
    <w:rsid w:val="006917B6"/>
    <w:rsid w:val="006A0BDB"/>
    <w:rsid w:val="006A72E6"/>
    <w:rsid w:val="006B4DC6"/>
    <w:rsid w:val="006C2738"/>
    <w:rsid w:val="006D3420"/>
    <w:rsid w:val="006D5C28"/>
    <w:rsid w:val="007315FD"/>
    <w:rsid w:val="00752100"/>
    <w:rsid w:val="00761FC2"/>
    <w:rsid w:val="0076720C"/>
    <w:rsid w:val="0077059C"/>
    <w:rsid w:val="0078506E"/>
    <w:rsid w:val="007A0188"/>
    <w:rsid w:val="007B6332"/>
    <w:rsid w:val="007B7D96"/>
    <w:rsid w:val="007E4198"/>
    <w:rsid w:val="008047B7"/>
    <w:rsid w:val="008236FF"/>
    <w:rsid w:val="008370C2"/>
    <w:rsid w:val="0083798F"/>
    <w:rsid w:val="00843860"/>
    <w:rsid w:val="00860BAD"/>
    <w:rsid w:val="0086600C"/>
    <w:rsid w:val="00867438"/>
    <w:rsid w:val="00875CE9"/>
    <w:rsid w:val="00890192"/>
    <w:rsid w:val="008A00FD"/>
    <w:rsid w:val="008A4709"/>
    <w:rsid w:val="008D4E92"/>
    <w:rsid w:val="009103A2"/>
    <w:rsid w:val="00951214"/>
    <w:rsid w:val="00975FE1"/>
    <w:rsid w:val="009B16D0"/>
    <w:rsid w:val="009B1C89"/>
    <w:rsid w:val="009E54F2"/>
    <w:rsid w:val="009E76FD"/>
    <w:rsid w:val="009E77F2"/>
    <w:rsid w:val="009F6C23"/>
    <w:rsid w:val="00A47421"/>
    <w:rsid w:val="00A5475A"/>
    <w:rsid w:val="00A74B99"/>
    <w:rsid w:val="00A86472"/>
    <w:rsid w:val="00A901B9"/>
    <w:rsid w:val="00AB33DC"/>
    <w:rsid w:val="00AC6FF4"/>
    <w:rsid w:val="00AF3CF2"/>
    <w:rsid w:val="00B03A21"/>
    <w:rsid w:val="00B10A1D"/>
    <w:rsid w:val="00B2016F"/>
    <w:rsid w:val="00B26798"/>
    <w:rsid w:val="00B45A40"/>
    <w:rsid w:val="00B4745B"/>
    <w:rsid w:val="00B524B3"/>
    <w:rsid w:val="00B927F0"/>
    <w:rsid w:val="00BB3F54"/>
    <w:rsid w:val="00BB6DA0"/>
    <w:rsid w:val="00BC0317"/>
    <w:rsid w:val="00BD15A7"/>
    <w:rsid w:val="00BE765B"/>
    <w:rsid w:val="00C00C23"/>
    <w:rsid w:val="00C134AD"/>
    <w:rsid w:val="00C338F3"/>
    <w:rsid w:val="00C34274"/>
    <w:rsid w:val="00C769BD"/>
    <w:rsid w:val="00C76AED"/>
    <w:rsid w:val="00C77D99"/>
    <w:rsid w:val="00C92474"/>
    <w:rsid w:val="00C96CB7"/>
    <w:rsid w:val="00CA2988"/>
    <w:rsid w:val="00CA7984"/>
    <w:rsid w:val="00CA7B39"/>
    <w:rsid w:val="00CC2EAB"/>
    <w:rsid w:val="00CC2EF2"/>
    <w:rsid w:val="00CE543B"/>
    <w:rsid w:val="00CF2B3E"/>
    <w:rsid w:val="00CF4E5E"/>
    <w:rsid w:val="00CF7B14"/>
    <w:rsid w:val="00D02B0B"/>
    <w:rsid w:val="00D26E5B"/>
    <w:rsid w:val="00D3298F"/>
    <w:rsid w:val="00D434F7"/>
    <w:rsid w:val="00D64218"/>
    <w:rsid w:val="00D91514"/>
    <w:rsid w:val="00D91793"/>
    <w:rsid w:val="00D93A80"/>
    <w:rsid w:val="00D97165"/>
    <w:rsid w:val="00DA5018"/>
    <w:rsid w:val="00DA5875"/>
    <w:rsid w:val="00E51A9F"/>
    <w:rsid w:val="00E5661A"/>
    <w:rsid w:val="00E70219"/>
    <w:rsid w:val="00E71632"/>
    <w:rsid w:val="00E7684C"/>
    <w:rsid w:val="00EA0108"/>
    <w:rsid w:val="00EA74CF"/>
    <w:rsid w:val="00EC60EE"/>
    <w:rsid w:val="00EF1C6B"/>
    <w:rsid w:val="00F11E10"/>
    <w:rsid w:val="00F31BA5"/>
    <w:rsid w:val="00F32435"/>
    <w:rsid w:val="00F34ECE"/>
    <w:rsid w:val="00F40809"/>
    <w:rsid w:val="00F47E7B"/>
    <w:rsid w:val="00F62F82"/>
    <w:rsid w:val="00F67F22"/>
    <w:rsid w:val="00F727B4"/>
    <w:rsid w:val="00F74684"/>
    <w:rsid w:val="00F83037"/>
    <w:rsid w:val="00F844CC"/>
    <w:rsid w:val="00FA45F2"/>
    <w:rsid w:val="00FB303D"/>
    <w:rsid w:val="00FE043E"/>
    <w:rsid w:val="00FE280E"/>
    <w:rsid w:val="00FE549D"/>
    <w:rsid w:val="00FF02F3"/>
    <w:rsid w:val="328C6CA5"/>
    <w:rsid w:val="4A2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5F28"/>
  <w15:docId w15:val="{D8EFD20C-1F10-4E9B-B4D3-6AD90D9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Указатель2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Subtitle"/>
    <w:basedOn w:val="10"/>
    <w:next w:val="Textbody"/>
    <w:uiPriority w:val="11"/>
    <w:qFormat/>
    <w:pPr>
      <w:jc w:val="center"/>
    </w:pPr>
    <w:rPr>
      <w:i/>
      <w:iCs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Текст примечания1"/>
    <w:basedOn w:val="Standard"/>
    <w:rPr>
      <w:sz w:val="20"/>
      <w:szCs w:val="20"/>
    </w:rPr>
  </w:style>
  <w:style w:type="paragraph" w:styleId="aa">
    <w:name w:val="annotation subject"/>
    <w:basedOn w:val="13"/>
    <w:next w:val="13"/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3z0">
    <w:name w:val="WW8Num3z0"/>
    <w:rPr>
      <w:b/>
      <w:bCs/>
      <w:color w:val="000000"/>
      <w:sz w:val="20"/>
      <w:szCs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WW8Num3z2">
    <w:name w:val="WW8Num3z2"/>
    <w:rPr>
      <w:b/>
      <w:sz w:val="20"/>
      <w:szCs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Cs/>
      <w:color w:val="000000"/>
      <w:sz w:val="20"/>
      <w:szCs w:val="20"/>
      <w:shd w:val="clear" w:color="auto" w:fill="00FF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b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9z1">
    <w:name w:val="WW8Num9z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Arial"/>
      <w:sz w:val="20"/>
      <w:szCs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bCs/>
      <w:iCs/>
      <w:sz w:val="20"/>
      <w:szCs w:val="20"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WW8Num15z2">
    <w:name w:val="WW8Num15z2"/>
    <w:rPr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eastAsia="Times New Roman" w:hAnsi="Calibri" w:cs="Arial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19"/>
      <w:szCs w:val="19"/>
    </w:rPr>
  </w:style>
  <w:style w:type="character" w:customStyle="1" w:styleId="WW8Num18z1">
    <w:name w:val="WW8Num18z1"/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21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eastAsia="Times New Roman" w:hAnsi="Georgia" w:cs="Arial"/>
      <w:sz w:val="16"/>
      <w:szCs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3">
    <w:name w:val="WW8Num16z3"/>
    <w:rPr>
      <w:b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Нижний колонтитул Знак"/>
    <w:rPr>
      <w:sz w:val="24"/>
      <w:szCs w:val="24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Основной текст Знак"/>
    <w:rPr>
      <w:sz w:val="24"/>
      <w:szCs w:val="24"/>
      <w:lang w:val="ru-RU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f">
    <w:name w:val="Текст примечания Знак"/>
  </w:style>
  <w:style w:type="character" w:customStyle="1" w:styleId="af0">
    <w:name w:val="Тема примечания Знак"/>
    <w:rPr>
      <w:b/>
      <w:bCs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paragraph" w:styleId="af1">
    <w:name w:val="footnote text"/>
    <w:basedOn w:val="a"/>
    <w:link w:val="af2"/>
    <w:uiPriority w:val="99"/>
    <w:semiHidden/>
    <w:unhideWhenUsed/>
    <w:rsid w:val="00B03A21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B03A21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B03A21"/>
    <w:rPr>
      <w:vertAlign w:val="superscript"/>
    </w:rPr>
  </w:style>
  <w:style w:type="character" w:styleId="af4">
    <w:name w:val="Hyperlink"/>
    <w:basedOn w:val="a0"/>
    <w:uiPriority w:val="99"/>
    <w:unhideWhenUsed/>
    <w:rsid w:val="00B03A21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03A21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562CE9"/>
    <w:pPr>
      <w:widowControl/>
      <w:suppressAutoHyphens w:val="0"/>
      <w:autoSpaceDN/>
      <w:textAlignment w:val="auto"/>
    </w:pPr>
    <w:rPr>
      <w:rFonts w:ascii="Arial" w:eastAsia="Calibri" w:hAnsi="Arial" w:cs="Arial"/>
      <w:kern w:val="0"/>
      <w:sz w:val="22"/>
      <w:szCs w:val="20"/>
      <w:lang w:eastAsia="en-US" w:bidi="ar-SA"/>
    </w:rPr>
  </w:style>
  <w:style w:type="paragraph" w:styleId="af6">
    <w:name w:val="annotation text"/>
    <w:basedOn w:val="a"/>
    <w:link w:val="17"/>
    <w:uiPriority w:val="99"/>
    <w:semiHidden/>
    <w:unhideWhenUsed/>
    <w:rsid w:val="00543FA8"/>
    <w:pPr>
      <w:textAlignment w:val="auto"/>
    </w:pPr>
    <w:rPr>
      <w:rFonts w:cs="Mangal"/>
      <w:sz w:val="20"/>
      <w:szCs w:val="18"/>
    </w:rPr>
  </w:style>
  <w:style w:type="character" w:customStyle="1" w:styleId="17">
    <w:name w:val="Текст примечания Знак1"/>
    <w:basedOn w:val="a0"/>
    <w:link w:val="af6"/>
    <w:uiPriority w:val="99"/>
    <w:semiHidden/>
    <w:rsid w:val="00543FA8"/>
    <w:rPr>
      <w:rFonts w:cs="Mangal"/>
      <w:sz w:val="20"/>
      <w:szCs w:val="18"/>
    </w:rPr>
  </w:style>
  <w:style w:type="character" w:styleId="af7">
    <w:name w:val="annotation reference"/>
    <w:basedOn w:val="a0"/>
    <w:uiPriority w:val="99"/>
    <w:semiHidden/>
    <w:unhideWhenUsed/>
    <w:rsid w:val="00543FA8"/>
    <w:rPr>
      <w:sz w:val="16"/>
      <w:szCs w:val="16"/>
    </w:rPr>
  </w:style>
  <w:style w:type="paragraph" w:styleId="af8">
    <w:name w:val="List Paragraph"/>
    <w:basedOn w:val="a"/>
    <w:uiPriority w:val="34"/>
    <w:qFormat/>
    <w:rsid w:val="00543FA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5D3C7D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af9">
    <w:name w:val="Strong"/>
    <w:basedOn w:val="a0"/>
    <w:uiPriority w:val="22"/>
    <w:qFormat/>
    <w:rsid w:val="0024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  <w:div w:id="34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b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93311C-917B-4E4B-9031-FAD5DA8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subject/>
  <dc:creator>upomgv</dc:creator>
  <cp:keywords/>
  <dc:description/>
  <cp:lastModifiedBy>Павел Алексеевич</cp:lastModifiedBy>
  <cp:revision>2</cp:revision>
  <cp:lastPrinted>2024-11-10T08:33:00Z</cp:lastPrinted>
  <dcterms:created xsi:type="dcterms:W3CDTF">2025-03-07T19:35:00Z</dcterms:created>
  <dcterms:modified xsi:type="dcterms:W3CDTF">2025-03-07T19:35:00Z</dcterms:modified>
</cp:coreProperties>
</file>